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43A" w:rsidRPr="009C043A" w:rsidRDefault="00F910C1" w:rsidP="009C043A">
      <w:pPr>
        <w:pStyle w:val="Ttulo1"/>
        <w:spacing w:before="0" w:line="259" w:lineRule="auto"/>
        <w:ind w:right="6"/>
        <w:jc w:val="center"/>
        <w:rPr>
          <w:rFonts w:ascii="Times New Roman" w:eastAsia="Times New Roman" w:hAnsi="Times New Roman" w:cs="Times New Roman"/>
          <w:b/>
          <w:color w:val="auto"/>
          <w:szCs w:val="20"/>
        </w:rPr>
      </w:pPr>
      <w:r>
        <w:rPr>
          <w:rFonts w:ascii="Times New Roman" w:eastAsia="Times New Roman" w:hAnsi="Times New Roman" w:cs="Times New Roman"/>
          <w:b/>
          <w:color w:val="auto"/>
          <w:szCs w:val="20"/>
        </w:rPr>
        <w:t>EDITAL Nº 001</w:t>
      </w:r>
      <w:r w:rsidR="009C043A" w:rsidRPr="009C043A">
        <w:rPr>
          <w:rFonts w:ascii="Times New Roman" w:eastAsia="Times New Roman" w:hAnsi="Times New Roman" w:cs="Times New Roman"/>
          <w:b/>
          <w:color w:val="auto"/>
          <w:szCs w:val="20"/>
        </w:rPr>
        <w:t xml:space="preserve">/2021 – </w:t>
      </w:r>
      <w:r>
        <w:rPr>
          <w:rFonts w:ascii="Times New Roman" w:eastAsia="Times New Roman" w:hAnsi="Times New Roman" w:cs="Times New Roman"/>
          <w:b/>
          <w:color w:val="auto"/>
          <w:szCs w:val="20"/>
        </w:rPr>
        <w:t>SEMGEPA</w:t>
      </w:r>
    </w:p>
    <w:p w:rsidR="009C043A" w:rsidRDefault="009C043A" w:rsidP="009C043A">
      <w:pPr>
        <w:spacing w:line="259" w:lineRule="auto"/>
        <w:ind w:left="62"/>
        <w:jc w:val="center"/>
      </w:pPr>
      <w:r>
        <w:t xml:space="preserve"> </w:t>
      </w:r>
    </w:p>
    <w:p w:rsidR="009C043A" w:rsidRDefault="00225A84" w:rsidP="009C043A">
      <w:pPr>
        <w:spacing w:line="259" w:lineRule="auto"/>
        <w:ind w:right="12"/>
        <w:jc w:val="center"/>
      </w:pPr>
      <w:r>
        <w:rPr>
          <w:b/>
          <w:sz w:val="26"/>
        </w:rPr>
        <w:t>DIREITO REAL DE USO SOBRE BEM IMÓVEL</w:t>
      </w:r>
    </w:p>
    <w:p w:rsidR="009C043A" w:rsidRDefault="00F910C1" w:rsidP="009C043A">
      <w:pPr>
        <w:spacing w:line="259" w:lineRule="auto"/>
        <w:ind w:right="9"/>
        <w:jc w:val="center"/>
      </w:pPr>
      <w:r>
        <w:rPr>
          <w:b/>
          <w:sz w:val="26"/>
        </w:rPr>
        <w:t>QUIOSQUE VILA DO ESPORTE – BARRA NOVA</w:t>
      </w:r>
    </w:p>
    <w:p w:rsidR="009C043A" w:rsidRDefault="009C043A" w:rsidP="009C043A">
      <w:pPr>
        <w:spacing w:line="259" w:lineRule="auto"/>
        <w:ind w:left="50"/>
        <w:jc w:val="center"/>
      </w:pPr>
      <w:r>
        <w:rPr>
          <w:b/>
          <w:sz w:val="23"/>
        </w:rPr>
        <w:t xml:space="preserve"> </w:t>
      </w:r>
    </w:p>
    <w:p w:rsidR="009C043A" w:rsidRDefault="009C043A" w:rsidP="009C043A">
      <w:pPr>
        <w:spacing w:after="24" w:line="259" w:lineRule="auto"/>
        <w:ind w:left="50"/>
        <w:jc w:val="center"/>
      </w:pPr>
      <w:r>
        <w:rPr>
          <w:sz w:val="23"/>
        </w:rPr>
        <w:t xml:space="preserve"> </w:t>
      </w:r>
    </w:p>
    <w:p w:rsidR="009C043A" w:rsidRDefault="009C043A" w:rsidP="009C043A">
      <w:pPr>
        <w:spacing w:line="360" w:lineRule="auto"/>
        <w:ind w:left="-5"/>
        <w:jc w:val="both"/>
        <w:rPr>
          <w:sz w:val="28"/>
          <w:szCs w:val="28"/>
        </w:rPr>
      </w:pPr>
    </w:p>
    <w:p w:rsidR="009C043A" w:rsidRPr="009C043A" w:rsidRDefault="009C043A" w:rsidP="009C043A">
      <w:pPr>
        <w:spacing w:line="360" w:lineRule="auto"/>
        <w:ind w:left="-5"/>
        <w:jc w:val="both"/>
        <w:rPr>
          <w:sz w:val="28"/>
          <w:szCs w:val="28"/>
        </w:rPr>
      </w:pPr>
      <w:r w:rsidRPr="009C043A">
        <w:rPr>
          <w:sz w:val="28"/>
          <w:szCs w:val="28"/>
        </w:rPr>
        <w:t xml:space="preserve">O </w:t>
      </w:r>
      <w:r w:rsidRPr="009C043A">
        <w:rPr>
          <w:b/>
          <w:sz w:val="28"/>
          <w:szCs w:val="28"/>
        </w:rPr>
        <w:t>MUNICÍPIO DE MARECHAL DEODORO</w:t>
      </w:r>
      <w:r w:rsidRPr="009C043A">
        <w:rPr>
          <w:sz w:val="28"/>
          <w:szCs w:val="28"/>
        </w:rPr>
        <w:t>, pessoa jurídica de direito público interno, inscrito no CNPJ/MF sob o nº. 12.200.275/0001-58, com sede administrativa a r</w:t>
      </w:r>
      <w:r w:rsidR="0029287F">
        <w:rPr>
          <w:sz w:val="28"/>
          <w:szCs w:val="28"/>
        </w:rPr>
        <w:t>ua Dr. Tavares Bastos, nº. 55, c</w:t>
      </w:r>
      <w:r w:rsidRPr="009C043A">
        <w:rPr>
          <w:sz w:val="28"/>
          <w:szCs w:val="28"/>
        </w:rPr>
        <w:t>entro, cidade de Marechal Deodoro, Estado de Alagoas, CEP n°. 57160-000</w:t>
      </w:r>
      <w:r w:rsidRPr="009C043A">
        <w:rPr>
          <w:b/>
          <w:sz w:val="28"/>
          <w:szCs w:val="28"/>
        </w:rPr>
        <w:t xml:space="preserve">, </w:t>
      </w:r>
      <w:r w:rsidRPr="009C043A">
        <w:rPr>
          <w:sz w:val="28"/>
          <w:szCs w:val="28"/>
        </w:rPr>
        <w:t xml:space="preserve">no uso de suas atribuições legais e em cumprimento das normas previstas nas Lei Municipal n°. 1.207, de 16 de agosto de 2.017, torna pública a abertura de inscrições e estabelece normas relativas à realização de Processo destinado a selecionar candidatos visando o preenchimento de espaço público através de permissão de uso, obedecendo às seguintes condições:  </w:t>
      </w:r>
    </w:p>
    <w:p w:rsidR="009C043A" w:rsidRDefault="009C043A" w:rsidP="009C043A">
      <w:pPr>
        <w:spacing w:after="131" w:line="259" w:lineRule="auto"/>
      </w:pPr>
      <w:r>
        <w:t xml:space="preserve"> </w:t>
      </w:r>
    </w:p>
    <w:p w:rsidR="009C043A" w:rsidRPr="009C043A" w:rsidRDefault="009C043A" w:rsidP="009C043A">
      <w:pPr>
        <w:pStyle w:val="Ttulo1"/>
        <w:spacing w:before="0" w:line="259" w:lineRule="auto"/>
        <w:ind w:left="196" w:hanging="211"/>
        <w:rPr>
          <w:rFonts w:ascii="Times New Roman" w:hAnsi="Times New Roman" w:cs="Times New Roman"/>
          <w:b/>
          <w:color w:val="auto"/>
          <w:sz w:val="28"/>
          <w:szCs w:val="28"/>
        </w:rPr>
      </w:pPr>
      <w:r w:rsidRPr="009C043A">
        <w:rPr>
          <w:rFonts w:ascii="Times New Roman" w:hAnsi="Times New Roman" w:cs="Times New Roman"/>
          <w:b/>
          <w:color w:val="auto"/>
          <w:sz w:val="28"/>
          <w:szCs w:val="28"/>
        </w:rPr>
        <w:t xml:space="preserve">1 - </w:t>
      </w:r>
      <w:r w:rsidRPr="009C043A">
        <w:rPr>
          <w:rFonts w:ascii="Times New Roman" w:eastAsia="Times New Roman" w:hAnsi="Times New Roman" w:cs="Times New Roman"/>
          <w:b/>
          <w:color w:val="auto"/>
          <w:sz w:val="28"/>
          <w:szCs w:val="28"/>
        </w:rPr>
        <w:t>DO OBJETO</w:t>
      </w:r>
      <w:r w:rsidRPr="009C043A">
        <w:rPr>
          <w:rFonts w:ascii="Times New Roman" w:hAnsi="Times New Roman" w:cs="Times New Roman"/>
          <w:b/>
          <w:color w:val="auto"/>
          <w:sz w:val="28"/>
          <w:szCs w:val="28"/>
        </w:rPr>
        <w:t xml:space="preserve">  </w:t>
      </w:r>
    </w:p>
    <w:p w:rsidR="009C043A" w:rsidRDefault="009C043A" w:rsidP="009C043A">
      <w:pPr>
        <w:spacing w:line="259" w:lineRule="auto"/>
      </w:pPr>
      <w:r>
        <w:t xml:space="preserve"> </w:t>
      </w:r>
    </w:p>
    <w:p w:rsidR="009C043A" w:rsidRPr="009C043A" w:rsidRDefault="009C043A" w:rsidP="009C043A">
      <w:pPr>
        <w:spacing w:line="360" w:lineRule="auto"/>
        <w:ind w:left="-5"/>
        <w:jc w:val="both"/>
        <w:rPr>
          <w:sz w:val="28"/>
          <w:szCs w:val="28"/>
        </w:rPr>
      </w:pPr>
      <w:r w:rsidRPr="009C043A">
        <w:rPr>
          <w:sz w:val="28"/>
          <w:szCs w:val="28"/>
        </w:rPr>
        <w:t xml:space="preserve">1. O presente processo seletivo tem como objeto a concessão de direito real de uso sobre bem imóvel para </w:t>
      </w:r>
      <w:r w:rsidR="00F910C1">
        <w:rPr>
          <w:sz w:val="28"/>
          <w:szCs w:val="28"/>
        </w:rPr>
        <w:t>fins de exploração comercial do</w:t>
      </w:r>
      <w:r w:rsidRPr="009C043A">
        <w:rPr>
          <w:sz w:val="28"/>
          <w:szCs w:val="28"/>
        </w:rPr>
        <w:t xml:space="preserve"> </w:t>
      </w:r>
      <w:r w:rsidR="00F910C1">
        <w:rPr>
          <w:sz w:val="28"/>
          <w:szCs w:val="28"/>
        </w:rPr>
        <w:t>quiosque da</w:t>
      </w:r>
      <w:r w:rsidRPr="009C043A">
        <w:rPr>
          <w:sz w:val="28"/>
          <w:szCs w:val="28"/>
        </w:rPr>
        <w:t xml:space="preserve"> </w:t>
      </w:r>
      <w:r w:rsidR="00F910C1" w:rsidRPr="00F910C1">
        <w:rPr>
          <w:b/>
          <w:sz w:val="28"/>
          <w:szCs w:val="28"/>
        </w:rPr>
        <w:t>Vila do Esporte</w:t>
      </w:r>
      <w:r w:rsidRPr="00F910C1">
        <w:rPr>
          <w:sz w:val="28"/>
          <w:szCs w:val="28"/>
        </w:rPr>
        <w:t>, com sua localização</w:t>
      </w:r>
      <w:r w:rsidR="00F910C1" w:rsidRPr="00F910C1">
        <w:rPr>
          <w:sz w:val="28"/>
          <w:szCs w:val="28"/>
        </w:rPr>
        <w:t xml:space="preserve"> na Rua Beira da Lagoa </w:t>
      </w:r>
      <w:r w:rsidRPr="00F910C1">
        <w:rPr>
          <w:sz w:val="28"/>
          <w:szCs w:val="28"/>
        </w:rPr>
        <w:t xml:space="preserve">– </w:t>
      </w:r>
      <w:r w:rsidR="00F910C1" w:rsidRPr="00F910C1">
        <w:rPr>
          <w:sz w:val="28"/>
          <w:szCs w:val="28"/>
        </w:rPr>
        <w:t>Barra Nova</w:t>
      </w:r>
      <w:r w:rsidRPr="00F910C1">
        <w:rPr>
          <w:sz w:val="28"/>
          <w:szCs w:val="28"/>
        </w:rPr>
        <w:t xml:space="preserve"> com tipo de alimento: </w:t>
      </w:r>
      <w:r w:rsidR="00F910C1" w:rsidRPr="00F910C1">
        <w:rPr>
          <w:sz w:val="28"/>
          <w:szCs w:val="28"/>
        </w:rPr>
        <w:t>01 Quiosque</w:t>
      </w:r>
      <w:r w:rsidRPr="00F910C1">
        <w:rPr>
          <w:sz w:val="28"/>
          <w:szCs w:val="28"/>
        </w:rPr>
        <w:t xml:space="preserve"> para lanchonete</w:t>
      </w:r>
      <w:r w:rsidRPr="009C043A">
        <w:rPr>
          <w:sz w:val="28"/>
          <w:szCs w:val="28"/>
        </w:rPr>
        <w:t>, empreendimento no ramo de explora</w:t>
      </w:r>
      <w:r w:rsidR="00F910C1">
        <w:rPr>
          <w:sz w:val="28"/>
          <w:szCs w:val="28"/>
        </w:rPr>
        <w:t>ção comercial de alimentação. O quiosque ofertado está localizado na</w:t>
      </w:r>
      <w:r w:rsidRPr="009C043A">
        <w:rPr>
          <w:sz w:val="28"/>
          <w:szCs w:val="28"/>
        </w:rPr>
        <w:t xml:space="preserve"> </w:t>
      </w:r>
      <w:r w:rsidR="00F910C1">
        <w:rPr>
          <w:sz w:val="28"/>
          <w:szCs w:val="28"/>
        </w:rPr>
        <w:t>vila do esporte já citada</w:t>
      </w:r>
      <w:r w:rsidRPr="009C043A">
        <w:rPr>
          <w:sz w:val="28"/>
          <w:szCs w:val="28"/>
        </w:rPr>
        <w:t xml:space="preserve"> acima com dimensões demonstradas abaixo, e especificações técnicas no anexo I deste edital. </w:t>
      </w:r>
    </w:p>
    <w:p w:rsidR="009C043A" w:rsidRPr="009C043A" w:rsidRDefault="009C043A" w:rsidP="009C043A">
      <w:pPr>
        <w:ind w:left="-5"/>
        <w:rPr>
          <w:sz w:val="28"/>
          <w:szCs w:val="28"/>
        </w:rPr>
      </w:pPr>
    </w:p>
    <w:p w:rsidR="009C043A" w:rsidRPr="00F910C1" w:rsidRDefault="009C043A" w:rsidP="009C043A">
      <w:pPr>
        <w:numPr>
          <w:ilvl w:val="0"/>
          <w:numId w:val="3"/>
        </w:numPr>
        <w:spacing w:after="3" w:line="357" w:lineRule="auto"/>
        <w:ind w:hanging="10"/>
        <w:jc w:val="both"/>
        <w:rPr>
          <w:sz w:val="28"/>
          <w:szCs w:val="28"/>
        </w:rPr>
      </w:pPr>
      <w:r w:rsidRPr="00F910C1">
        <w:rPr>
          <w:sz w:val="28"/>
          <w:szCs w:val="28"/>
        </w:rPr>
        <w:t>Espaço p</w:t>
      </w:r>
      <w:r w:rsidR="00F910C1" w:rsidRPr="00F910C1">
        <w:rPr>
          <w:sz w:val="28"/>
          <w:szCs w:val="28"/>
        </w:rPr>
        <w:t>ara Lanchonete - Quiosque 01 - 12,25 m² (Doze</w:t>
      </w:r>
      <w:r w:rsidRPr="00F910C1">
        <w:rPr>
          <w:sz w:val="28"/>
          <w:szCs w:val="28"/>
        </w:rPr>
        <w:t xml:space="preserve"> vírgula </w:t>
      </w:r>
      <w:r w:rsidR="00F910C1" w:rsidRPr="00F910C1">
        <w:rPr>
          <w:sz w:val="28"/>
          <w:szCs w:val="28"/>
        </w:rPr>
        <w:t xml:space="preserve">vinte e cinco </w:t>
      </w:r>
      <w:r w:rsidRPr="00F910C1">
        <w:rPr>
          <w:sz w:val="28"/>
          <w:szCs w:val="28"/>
        </w:rPr>
        <w:t xml:space="preserve">metros quadrados). Destinado a Lanchonete. </w:t>
      </w:r>
    </w:p>
    <w:p w:rsidR="009C043A" w:rsidRPr="009C043A" w:rsidRDefault="009C043A" w:rsidP="009C043A">
      <w:pPr>
        <w:spacing w:after="153" w:line="259" w:lineRule="auto"/>
        <w:rPr>
          <w:sz w:val="28"/>
          <w:szCs w:val="28"/>
        </w:rPr>
      </w:pPr>
      <w:r w:rsidRPr="009C043A">
        <w:rPr>
          <w:sz w:val="28"/>
          <w:szCs w:val="28"/>
        </w:rPr>
        <w:lastRenderedPageBreak/>
        <w:t xml:space="preserve"> </w:t>
      </w:r>
    </w:p>
    <w:p w:rsidR="009C043A" w:rsidRPr="009C043A" w:rsidRDefault="009C043A" w:rsidP="00F910C1">
      <w:pPr>
        <w:pStyle w:val="Ttulo1"/>
        <w:spacing w:before="0" w:line="259" w:lineRule="auto"/>
        <w:rPr>
          <w:rFonts w:ascii="Times New Roman" w:hAnsi="Times New Roman" w:cs="Times New Roman"/>
          <w:b/>
          <w:color w:val="auto"/>
          <w:sz w:val="28"/>
          <w:szCs w:val="28"/>
        </w:rPr>
      </w:pPr>
    </w:p>
    <w:p w:rsidR="009C043A" w:rsidRPr="009C043A" w:rsidRDefault="009C043A" w:rsidP="009C043A">
      <w:pPr>
        <w:pStyle w:val="Ttulo1"/>
        <w:spacing w:before="0" w:line="259" w:lineRule="auto"/>
        <w:ind w:left="196" w:hanging="211"/>
        <w:rPr>
          <w:rFonts w:ascii="Times New Roman" w:hAnsi="Times New Roman" w:cs="Times New Roman"/>
          <w:b/>
          <w:color w:val="auto"/>
          <w:sz w:val="28"/>
          <w:szCs w:val="28"/>
        </w:rPr>
      </w:pPr>
      <w:r>
        <w:rPr>
          <w:rFonts w:ascii="Times New Roman" w:hAnsi="Times New Roman" w:cs="Times New Roman"/>
          <w:b/>
          <w:color w:val="auto"/>
          <w:sz w:val="28"/>
          <w:szCs w:val="28"/>
        </w:rPr>
        <w:t xml:space="preserve">2 </w:t>
      </w:r>
      <w:r w:rsidRPr="009C043A">
        <w:rPr>
          <w:rFonts w:ascii="Times New Roman" w:hAnsi="Times New Roman" w:cs="Times New Roman"/>
          <w:b/>
          <w:color w:val="auto"/>
          <w:sz w:val="28"/>
          <w:szCs w:val="28"/>
        </w:rPr>
        <w:t xml:space="preserve">– DA APRESENTAÇÃO DOS DOCUMENTOS OBRIGATÓRIOS E COMPROBATÓRIOS  </w:t>
      </w:r>
    </w:p>
    <w:p w:rsidR="009C043A" w:rsidRDefault="009C043A" w:rsidP="009C043A">
      <w:pPr>
        <w:spacing w:line="259" w:lineRule="auto"/>
        <w:ind w:left="-5"/>
      </w:pPr>
    </w:p>
    <w:p w:rsidR="009C043A" w:rsidRDefault="009C043A" w:rsidP="009C043A">
      <w:pPr>
        <w:spacing w:line="259" w:lineRule="auto"/>
      </w:pPr>
    </w:p>
    <w:p w:rsidR="009C043A" w:rsidRPr="009C043A" w:rsidRDefault="009C043A" w:rsidP="009C043A">
      <w:pPr>
        <w:spacing w:line="360" w:lineRule="auto"/>
        <w:ind w:left="-5"/>
        <w:jc w:val="both"/>
        <w:rPr>
          <w:sz w:val="28"/>
          <w:szCs w:val="28"/>
        </w:rPr>
      </w:pPr>
      <w:r w:rsidRPr="009C043A">
        <w:rPr>
          <w:b/>
          <w:sz w:val="28"/>
          <w:szCs w:val="28"/>
        </w:rPr>
        <w:t xml:space="preserve">2.1. </w:t>
      </w:r>
      <w:r w:rsidRPr="009C043A">
        <w:rPr>
          <w:sz w:val="28"/>
          <w:szCs w:val="28"/>
        </w:rPr>
        <w:t xml:space="preserve">Os interessados deverão apresentar, para fins de habilitação no processo de seleção regulado por esse Edital, requerimento indicando apenas o segmento ofertado, acompanhado dos documentos obrigatórios determinados no art. 5° da Lei Municipal nº 1.207/2017, quais sejam:  </w:t>
      </w:r>
    </w:p>
    <w:p w:rsidR="009C043A" w:rsidRPr="009C043A" w:rsidRDefault="0029287F" w:rsidP="009C043A">
      <w:pPr>
        <w:numPr>
          <w:ilvl w:val="0"/>
          <w:numId w:val="4"/>
        </w:numPr>
        <w:spacing w:after="3" w:line="360" w:lineRule="auto"/>
        <w:ind w:hanging="429"/>
        <w:jc w:val="both"/>
        <w:rPr>
          <w:sz w:val="28"/>
          <w:szCs w:val="28"/>
        </w:rPr>
      </w:pPr>
      <w:r>
        <w:rPr>
          <w:sz w:val="28"/>
          <w:szCs w:val="28"/>
        </w:rPr>
        <w:t>Contrato social e alterações, ou contrato social consolidado, ou certidão de microempreendedor i</w:t>
      </w:r>
      <w:r w:rsidR="009C043A" w:rsidRPr="009C043A">
        <w:rPr>
          <w:sz w:val="28"/>
          <w:szCs w:val="28"/>
        </w:rPr>
        <w:t xml:space="preserve">ndividual se for o </w:t>
      </w:r>
      <w:r w:rsidRPr="009C043A">
        <w:rPr>
          <w:sz w:val="28"/>
          <w:szCs w:val="28"/>
        </w:rPr>
        <w:t>caso; (</w:t>
      </w:r>
      <w:r>
        <w:rPr>
          <w:sz w:val="28"/>
          <w:szCs w:val="28"/>
        </w:rPr>
        <w:t xml:space="preserve">Pessoa Jurídica) </w:t>
      </w:r>
    </w:p>
    <w:p w:rsidR="009C043A" w:rsidRPr="009C043A" w:rsidRDefault="009C043A" w:rsidP="009C043A">
      <w:pPr>
        <w:numPr>
          <w:ilvl w:val="0"/>
          <w:numId w:val="4"/>
        </w:numPr>
        <w:spacing w:after="150" w:line="360" w:lineRule="auto"/>
        <w:ind w:hanging="429"/>
        <w:jc w:val="both"/>
        <w:rPr>
          <w:sz w:val="28"/>
          <w:szCs w:val="28"/>
        </w:rPr>
      </w:pPr>
      <w:r w:rsidRPr="009C043A">
        <w:rPr>
          <w:sz w:val="28"/>
          <w:szCs w:val="28"/>
        </w:rPr>
        <w:t xml:space="preserve">Cartão de CNPJ ou Documento de Identificação (RG, CPF);  </w:t>
      </w:r>
    </w:p>
    <w:p w:rsidR="009C043A" w:rsidRPr="009C043A" w:rsidRDefault="009C043A" w:rsidP="009C043A">
      <w:pPr>
        <w:numPr>
          <w:ilvl w:val="0"/>
          <w:numId w:val="4"/>
        </w:numPr>
        <w:spacing w:after="131" w:line="360" w:lineRule="auto"/>
        <w:ind w:hanging="429"/>
        <w:jc w:val="both"/>
        <w:rPr>
          <w:sz w:val="28"/>
          <w:szCs w:val="28"/>
        </w:rPr>
      </w:pPr>
      <w:r w:rsidRPr="009C043A">
        <w:rPr>
          <w:sz w:val="28"/>
          <w:szCs w:val="28"/>
        </w:rPr>
        <w:t>Prova de regularidade quanto aos tributos: Federais, Estadu</w:t>
      </w:r>
      <w:r w:rsidR="0029287F">
        <w:rPr>
          <w:sz w:val="28"/>
          <w:szCs w:val="28"/>
        </w:rPr>
        <w:t>ais,</w:t>
      </w:r>
      <w:r w:rsidRPr="009C043A">
        <w:rPr>
          <w:sz w:val="28"/>
          <w:szCs w:val="28"/>
        </w:rPr>
        <w:t xml:space="preserve"> </w:t>
      </w:r>
    </w:p>
    <w:p w:rsidR="009C043A" w:rsidRPr="009C043A" w:rsidRDefault="009C043A" w:rsidP="009C043A">
      <w:pPr>
        <w:spacing w:after="150" w:line="360" w:lineRule="auto"/>
        <w:ind w:left="-5"/>
        <w:jc w:val="both"/>
        <w:rPr>
          <w:sz w:val="28"/>
          <w:szCs w:val="28"/>
        </w:rPr>
      </w:pPr>
      <w:r w:rsidRPr="009C043A">
        <w:rPr>
          <w:sz w:val="28"/>
          <w:szCs w:val="28"/>
        </w:rPr>
        <w:t xml:space="preserve">Municipais, Contribuição Previdenciária e </w:t>
      </w:r>
      <w:r w:rsidR="0029287F">
        <w:rPr>
          <w:sz w:val="28"/>
          <w:szCs w:val="28"/>
        </w:rPr>
        <w:t>FGTS; (Pessoa Jurídica);</w:t>
      </w:r>
    </w:p>
    <w:p w:rsidR="009C043A" w:rsidRPr="009C043A" w:rsidRDefault="009C043A" w:rsidP="009C043A">
      <w:pPr>
        <w:spacing w:after="150" w:line="360" w:lineRule="auto"/>
        <w:jc w:val="both"/>
        <w:rPr>
          <w:sz w:val="28"/>
          <w:szCs w:val="28"/>
        </w:rPr>
      </w:pPr>
      <w:r w:rsidRPr="009C043A">
        <w:rPr>
          <w:sz w:val="28"/>
          <w:szCs w:val="28"/>
        </w:rPr>
        <w:t>4.   Certidão negativa da Justiça Trabalhista (Pessoa Jurídica);</w:t>
      </w:r>
    </w:p>
    <w:p w:rsidR="009C043A" w:rsidRPr="009C043A" w:rsidRDefault="009C043A" w:rsidP="009C043A">
      <w:pPr>
        <w:pStyle w:val="PargrafodaLista"/>
        <w:numPr>
          <w:ilvl w:val="0"/>
          <w:numId w:val="11"/>
        </w:numPr>
        <w:spacing w:after="150" w:line="360" w:lineRule="auto"/>
        <w:jc w:val="both"/>
        <w:rPr>
          <w:sz w:val="28"/>
          <w:szCs w:val="28"/>
        </w:rPr>
      </w:pPr>
      <w:r w:rsidRPr="009C043A">
        <w:rPr>
          <w:sz w:val="28"/>
          <w:szCs w:val="28"/>
        </w:rPr>
        <w:t xml:space="preserve"> Nada consta Federal e Estadual;</w:t>
      </w:r>
    </w:p>
    <w:p w:rsidR="009C043A" w:rsidRPr="009C043A" w:rsidRDefault="009C043A" w:rsidP="009C043A">
      <w:pPr>
        <w:pStyle w:val="PargrafodaLista"/>
        <w:numPr>
          <w:ilvl w:val="0"/>
          <w:numId w:val="11"/>
        </w:numPr>
        <w:spacing w:after="133" w:line="360" w:lineRule="auto"/>
        <w:jc w:val="both"/>
        <w:rPr>
          <w:sz w:val="28"/>
          <w:szCs w:val="28"/>
        </w:rPr>
      </w:pPr>
      <w:r w:rsidRPr="009C043A">
        <w:rPr>
          <w:sz w:val="28"/>
          <w:szCs w:val="28"/>
        </w:rPr>
        <w:t xml:space="preserve"> Documento de residência (Últimos 60 dias);</w:t>
      </w:r>
    </w:p>
    <w:p w:rsidR="009C043A" w:rsidRPr="009C043A" w:rsidRDefault="009C043A" w:rsidP="009C043A">
      <w:pPr>
        <w:pStyle w:val="PargrafodaLista"/>
        <w:numPr>
          <w:ilvl w:val="0"/>
          <w:numId w:val="11"/>
        </w:numPr>
        <w:spacing w:after="132" w:line="360" w:lineRule="auto"/>
        <w:jc w:val="both"/>
        <w:rPr>
          <w:sz w:val="28"/>
          <w:szCs w:val="28"/>
        </w:rPr>
      </w:pPr>
      <w:r w:rsidRPr="009C043A">
        <w:rPr>
          <w:sz w:val="28"/>
          <w:szCs w:val="28"/>
        </w:rPr>
        <w:t xml:space="preserve"> Plano de negócio contendo os seguintes elementos;</w:t>
      </w:r>
    </w:p>
    <w:p w:rsidR="009C043A" w:rsidRPr="009C043A" w:rsidRDefault="009C043A" w:rsidP="009C043A">
      <w:pPr>
        <w:spacing w:after="133" w:line="360" w:lineRule="auto"/>
        <w:jc w:val="both"/>
        <w:rPr>
          <w:sz w:val="28"/>
          <w:szCs w:val="28"/>
        </w:rPr>
      </w:pPr>
    </w:p>
    <w:p w:rsidR="009C043A" w:rsidRPr="009C043A" w:rsidRDefault="009C043A" w:rsidP="009C043A">
      <w:pPr>
        <w:numPr>
          <w:ilvl w:val="0"/>
          <w:numId w:val="5"/>
        </w:numPr>
        <w:spacing w:after="135" w:line="360" w:lineRule="auto"/>
        <w:ind w:hanging="365"/>
        <w:jc w:val="both"/>
        <w:rPr>
          <w:sz w:val="28"/>
          <w:szCs w:val="28"/>
        </w:rPr>
      </w:pPr>
      <w:r w:rsidRPr="009C043A">
        <w:rPr>
          <w:sz w:val="28"/>
          <w:szCs w:val="28"/>
        </w:rPr>
        <w:t xml:space="preserve">– </w:t>
      </w:r>
      <w:r w:rsidR="0029287F" w:rsidRPr="009C043A">
        <w:rPr>
          <w:sz w:val="28"/>
          <w:szCs w:val="28"/>
        </w:rPr>
        <w:t>Valor</w:t>
      </w:r>
      <w:r w:rsidRPr="009C043A">
        <w:rPr>
          <w:sz w:val="28"/>
          <w:szCs w:val="28"/>
        </w:rPr>
        <w:t xml:space="preserve"> inicial de investimento;  </w:t>
      </w:r>
    </w:p>
    <w:p w:rsidR="009C043A" w:rsidRPr="009C043A" w:rsidRDefault="009C043A" w:rsidP="009C043A">
      <w:pPr>
        <w:numPr>
          <w:ilvl w:val="0"/>
          <w:numId w:val="5"/>
        </w:numPr>
        <w:spacing w:after="132" w:line="360" w:lineRule="auto"/>
        <w:ind w:hanging="365"/>
        <w:jc w:val="both"/>
        <w:rPr>
          <w:sz w:val="28"/>
          <w:szCs w:val="28"/>
        </w:rPr>
      </w:pPr>
      <w:r w:rsidRPr="009C043A">
        <w:rPr>
          <w:sz w:val="28"/>
          <w:szCs w:val="28"/>
        </w:rPr>
        <w:t xml:space="preserve">– </w:t>
      </w:r>
      <w:r w:rsidR="0029287F" w:rsidRPr="009C043A">
        <w:rPr>
          <w:sz w:val="28"/>
          <w:szCs w:val="28"/>
        </w:rPr>
        <w:t>Área</w:t>
      </w:r>
      <w:r w:rsidRPr="009C043A">
        <w:rPr>
          <w:sz w:val="28"/>
          <w:szCs w:val="28"/>
        </w:rPr>
        <w:t xml:space="preserve"> necessária para sua instalação;  </w:t>
      </w:r>
    </w:p>
    <w:p w:rsidR="009C043A" w:rsidRPr="009C043A" w:rsidRDefault="009C043A" w:rsidP="009C043A">
      <w:pPr>
        <w:numPr>
          <w:ilvl w:val="0"/>
          <w:numId w:val="5"/>
        </w:numPr>
        <w:spacing w:after="3" w:line="360" w:lineRule="auto"/>
        <w:ind w:hanging="365"/>
        <w:jc w:val="both"/>
        <w:rPr>
          <w:sz w:val="28"/>
          <w:szCs w:val="28"/>
        </w:rPr>
      </w:pPr>
      <w:r w:rsidRPr="009C043A">
        <w:rPr>
          <w:sz w:val="28"/>
          <w:szCs w:val="28"/>
        </w:rPr>
        <w:t xml:space="preserve">– </w:t>
      </w:r>
      <w:r w:rsidR="0029287F" w:rsidRPr="009C043A">
        <w:rPr>
          <w:sz w:val="28"/>
          <w:szCs w:val="28"/>
        </w:rPr>
        <w:t>Absorção</w:t>
      </w:r>
      <w:r w:rsidRPr="009C043A">
        <w:rPr>
          <w:sz w:val="28"/>
          <w:szCs w:val="28"/>
        </w:rPr>
        <w:t xml:space="preserve"> inicial de mão-de-obra e sua projeção futura;  </w:t>
      </w:r>
    </w:p>
    <w:p w:rsidR="009C043A" w:rsidRPr="009C043A" w:rsidRDefault="009C043A" w:rsidP="009C043A">
      <w:pPr>
        <w:numPr>
          <w:ilvl w:val="0"/>
          <w:numId w:val="5"/>
        </w:numPr>
        <w:spacing w:after="133" w:line="360" w:lineRule="auto"/>
        <w:ind w:hanging="365"/>
        <w:jc w:val="both"/>
        <w:rPr>
          <w:sz w:val="28"/>
          <w:szCs w:val="28"/>
        </w:rPr>
      </w:pPr>
      <w:r w:rsidRPr="009C043A">
        <w:rPr>
          <w:sz w:val="28"/>
          <w:szCs w:val="28"/>
        </w:rPr>
        <w:t xml:space="preserve">– </w:t>
      </w:r>
      <w:r w:rsidR="0029287F" w:rsidRPr="009C043A">
        <w:rPr>
          <w:sz w:val="28"/>
          <w:szCs w:val="28"/>
        </w:rPr>
        <w:t>Viabilidade</w:t>
      </w:r>
      <w:r w:rsidRPr="009C043A">
        <w:rPr>
          <w:sz w:val="28"/>
          <w:szCs w:val="28"/>
        </w:rPr>
        <w:t xml:space="preserve"> de funcionamento regular;  </w:t>
      </w:r>
    </w:p>
    <w:p w:rsidR="009C043A" w:rsidRPr="009C043A" w:rsidRDefault="009C043A" w:rsidP="009C043A">
      <w:pPr>
        <w:numPr>
          <w:ilvl w:val="0"/>
          <w:numId w:val="5"/>
        </w:numPr>
        <w:spacing w:after="135" w:line="360" w:lineRule="auto"/>
        <w:ind w:hanging="365"/>
        <w:jc w:val="both"/>
        <w:rPr>
          <w:sz w:val="28"/>
          <w:szCs w:val="28"/>
        </w:rPr>
      </w:pPr>
      <w:r w:rsidRPr="009C043A">
        <w:rPr>
          <w:sz w:val="28"/>
          <w:szCs w:val="28"/>
        </w:rPr>
        <w:lastRenderedPageBreak/>
        <w:t xml:space="preserve">– </w:t>
      </w:r>
      <w:r w:rsidR="0029287F" w:rsidRPr="009C043A">
        <w:rPr>
          <w:sz w:val="28"/>
          <w:szCs w:val="28"/>
        </w:rPr>
        <w:t>Produção</w:t>
      </w:r>
      <w:r w:rsidRPr="009C043A">
        <w:rPr>
          <w:sz w:val="28"/>
          <w:szCs w:val="28"/>
        </w:rPr>
        <w:t xml:space="preserve"> inicial estimada;  </w:t>
      </w:r>
    </w:p>
    <w:p w:rsidR="009C043A" w:rsidRPr="009C043A" w:rsidRDefault="009C043A" w:rsidP="009C043A">
      <w:pPr>
        <w:numPr>
          <w:ilvl w:val="0"/>
          <w:numId w:val="5"/>
        </w:numPr>
        <w:spacing w:after="134" w:line="360" w:lineRule="auto"/>
        <w:ind w:hanging="365"/>
        <w:jc w:val="both"/>
        <w:rPr>
          <w:sz w:val="28"/>
          <w:szCs w:val="28"/>
        </w:rPr>
      </w:pPr>
      <w:r w:rsidRPr="009C043A">
        <w:rPr>
          <w:sz w:val="28"/>
          <w:szCs w:val="28"/>
        </w:rPr>
        <w:t xml:space="preserve">– </w:t>
      </w:r>
      <w:r w:rsidR="0029287F" w:rsidRPr="009C043A">
        <w:rPr>
          <w:sz w:val="28"/>
          <w:szCs w:val="28"/>
        </w:rPr>
        <w:t>Objetivos</w:t>
      </w:r>
      <w:r w:rsidRPr="009C043A">
        <w:rPr>
          <w:sz w:val="28"/>
          <w:szCs w:val="28"/>
        </w:rPr>
        <w:t xml:space="preserve">; e  </w:t>
      </w:r>
    </w:p>
    <w:p w:rsidR="009C043A" w:rsidRPr="009C043A" w:rsidRDefault="0029287F" w:rsidP="009C043A">
      <w:pPr>
        <w:spacing w:line="360" w:lineRule="auto"/>
        <w:ind w:left="-5"/>
        <w:jc w:val="both"/>
        <w:rPr>
          <w:sz w:val="28"/>
          <w:szCs w:val="28"/>
        </w:rPr>
      </w:pPr>
      <w:r>
        <w:rPr>
          <w:sz w:val="28"/>
          <w:szCs w:val="28"/>
        </w:rPr>
        <w:t>VII– O</w:t>
      </w:r>
      <w:r w:rsidR="009C043A" w:rsidRPr="009C043A">
        <w:rPr>
          <w:sz w:val="28"/>
          <w:szCs w:val="28"/>
        </w:rPr>
        <w:t xml:space="preserve">utros informes que venham a ser solicitados pela administração municipal.  </w:t>
      </w:r>
    </w:p>
    <w:p w:rsidR="009C043A" w:rsidRPr="009C043A" w:rsidRDefault="009C043A" w:rsidP="009C043A">
      <w:pPr>
        <w:spacing w:after="134" w:line="259" w:lineRule="auto"/>
        <w:jc w:val="both"/>
        <w:rPr>
          <w:sz w:val="28"/>
          <w:szCs w:val="28"/>
        </w:rPr>
      </w:pPr>
      <w:r w:rsidRPr="009C043A">
        <w:rPr>
          <w:sz w:val="28"/>
          <w:szCs w:val="28"/>
        </w:rPr>
        <w:t xml:space="preserve"> </w:t>
      </w:r>
    </w:p>
    <w:p w:rsidR="009C043A" w:rsidRPr="0029287F" w:rsidRDefault="0029287F" w:rsidP="0029287F">
      <w:pPr>
        <w:pStyle w:val="Ttulo1"/>
        <w:spacing w:before="0" w:line="259" w:lineRule="auto"/>
        <w:ind w:left="196" w:hanging="211"/>
        <w:rPr>
          <w:rFonts w:ascii="Times New Roman" w:hAnsi="Times New Roman" w:cs="Times New Roman"/>
          <w:b/>
          <w:color w:val="auto"/>
          <w:sz w:val="28"/>
          <w:szCs w:val="28"/>
        </w:rPr>
      </w:pPr>
      <w:r>
        <w:rPr>
          <w:rFonts w:ascii="Times New Roman" w:hAnsi="Times New Roman" w:cs="Times New Roman"/>
          <w:b/>
          <w:color w:val="auto"/>
          <w:sz w:val="28"/>
          <w:szCs w:val="28"/>
        </w:rPr>
        <w:t xml:space="preserve">3 </w:t>
      </w:r>
      <w:r w:rsidR="009C043A" w:rsidRPr="0029287F">
        <w:rPr>
          <w:rFonts w:ascii="Times New Roman" w:hAnsi="Times New Roman" w:cs="Times New Roman"/>
          <w:b/>
          <w:color w:val="auto"/>
          <w:sz w:val="28"/>
          <w:szCs w:val="28"/>
        </w:rPr>
        <w:t xml:space="preserve">– DA AVALIAÇÃO  </w:t>
      </w:r>
    </w:p>
    <w:p w:rsidR="009C043A" w:rsidRPr="00221BD0" w:rsidRDefault="009C043A" w:rsidP="009C043A"/>
    <w:p w:rsidR="0029287F" w:rsidRDefault="0029287F" w:rsidP="0029287F">
      <w:pPr>
        <w:ind w:left="-5"/>
        <w:jc w:val="both"/>
        <w:rPr>
          <w:b/>
          <w:sz w:val="28"/>
          <w:szCs w:val="28"/>
        </w:rPr>
      </w:pPr>
    </w:p>
    <w:p w:rsidR="0029287F" w:rsidRDefault="0029287F" w:rsidP="0029287F">
      <w:pPr>
        <w:spacing w:line="360" w:lineRule="auto"/>
        <w:ind w:left="-5"/>
        <w:jc w:val="both"/>
        <w:rPr>
          <w:sz w:val="28"/>
          <w:szCs w:val="28"/>
        </w:rPr>
      </w:pPr>
      <w:r w:rsidRPr="0029287F">
        <w:rPr>
          <w:b/>
          <w:sz w:val="28"/>
          <w:szCs w:val="28"/>
        </w:rPr>
        <w:t>3.1</w:t>
      </w:r>
      <w:r>
        <w:rPr>
          <w:sz w:val="28"/>
          <w:szCs w:val="28"/>
        </w:rPr>
        <w:t xml:space="preserve"> </w:t>
      </w:r>
      <w:r w:rsidR="009C043A" w:rsidRPr="0029287F">
        <w:rPr>
          <w:sz w:val="28"/>
          <w:szCs w:val="28"/>
        </w:rPr>
        <w:t xml:space="preserve">Além da documentação obrigatória, o requerente deverá, para fins de aferição de pontuação, anexar documentos comprobatórios que formarão a pontuação e assim definir a sua classificação no processo, conforme hipóteses relacionadas a seguir.  </w:t>
      </w:r>
    </w:p>
    <w:p w:rsidR="0029287F" w:rsidRPr="0029287F" w:rsidRDefault="0029287F" w:rsidP="0029287F">
      <w:pPr>
        <w:spacing w:line="360" w:lineRule="auto"/>
        <w:ind w:left="-5"/>
        <w:jc w:val="both"/>
        <w:rPr>
          <w:sz w:val="28"/>
          <w:szCs w:val="28"/>
        </w:rPr>
      </w:pPr>
    </w:p>
    <w:p w:rsidR="009C043A" w:rsidRPr="0029287F" w:rsidRDefault="009C043A" w:rsidP="0029287F">
      <w:pPr>
        <w:numPr>
          <w:ilvl w:val="0"/>
          <w:numId w:val="6"/>
        </w:numPr>
        <w:spacing w:after="3" w:line="360" w:lineRule="auto"/>
        <w:ind w:hanging="10"/>
        <w:jc w:val="both"/>
        <w:rPr>
          <w:sz w:val="28"/>
          <w:szCs w:val="28"/>
        </w:rPr>
      </w:pPr>
      <w:r w:rsidRPr="0029287F">
        <w:rPr>
          <w:sz w:val="28"/>
          <w:szCs w:val="28"/>
        </w:rPr>
        <w:t xml:space="preserve">1 ponto para cada ano ou fração superior a 6 (seis) meses de existência da empresa, no caso de pessoa jurídica;  </w:t>
      </w:r>
    </w:p>
    <w:p w:rsidR="009C043A" w:rsidRPr="0029287F" w:rsidRDefault="009C043A" w:rsidP="0029287F">
      <w:pPr>
        <w:numPr>
          <w:ilvl w:val="0"/>
          <w:numId w:val="6"/>
        </w:numPr>
        <w:spacing w:after="3" w:line="360" w:lineRule="auto"/>
        <w:ind w:hanging="10"/>
        <w:jc w:val="both"/>
        <w:rPr>
          <w:sz w:val="28"/>
          <w:szCs w:val="28"/>
        </w:rPr>
      </w:pPr>
      <w:r w:rsidRPr="0029287F">
        <w:rPr>
          <w:sz w:val="28"/>
          <w:szCs w:val="28"/>
        </w:rPr>
        <w:t xml:space="preserve">1 ponto para cada ano ou fração superior a 6 (seis) meses de tempo de comercialização de produtos na cidade de Marechal Deodoro declarados por entidade representativa da categoria, no caso de pessoa física;  </w:t>
      </w:r>
    </w:p>
    <w:p w:rsidR="009C043A" w:rsidRPr="0029287F" w:rsidRDefault="009C043A" w:rsidP="0029287F">
      <w:pPr>
        <w:numPr>
          <w:ilvl w:val="0"/>
          <w:numId w:val="6"/>
        </w:numPr>
        <w:spacing w:after="3" w:line="360" w:lineRule="auto"/>
        <w:ind w:hanging="10"/>
        <w:jc w:val="both"/>
        <w:rPr>
          <w:sz w:val="28"/>
          <w:szCs w:val="28"/>
        </w:rPr>
      </w:pPr>
      <w:r w:rsidRPr="0029287F">
        <w:rPr>
          <w:sz w:val="28"/>
          <w:szCs w:val="28"/>
        </w:rPr>
        <w:t xml:space="preserve">1 ponto para cada atestado de capacidade técnica apresentado que tenha sido emitido por Pessoa Física, com prazo não superior a 5 anos da data de publicação deste edital, demonstrando o fornecimento de alimentos pelo interessado em eventos – Comprovado com cópia da nota fiscal/fotos/recibos limitado a 10 pontos;  </w:t>
      </w:r>
    </w:p>
    <w:p w:rsidR="009C043A" w:rsidRPr="0029287F" w:rsidRDefault="009C043A" w:rsidP="0029287F">
      <w:pPr>
        <w:numPr>
          <w:ilvl w:val="0"/>
          <w:numId w:val="6"/>
        </w:numPr>
        <w:spacing w:after="3" w:line="360" w:lineRule="auto"/>
        <w:ind w:hanging="10"/>
        <w:jc w:val="both"/>
        <w:rPr>
          <w:sz w:val="28"/>
          <w:szCs w:val="28"/>
        </w:rPr>
      </w:pPr>
      <w:r w:rsidRPr="0029287F">
        <w:rPr>
          <w:sz w:val="28"/>
          <w:szCs w:val="28"/>
        </w:rPr>
        <w:t xml:space="preserve">2 pontos para cada atestado de capacidade técnica apresentado que tenha sido emitido por Pessoa Jurídica de Direito Público ou Privado, com prazo não superior a 5 anos da data de publicação deste edital, demonstrando o </w:t>
      </w:r>
      <w:r w:rsidRPr="0029287F">
        <w:rPr>
          <w:sz w:val="28"/>
          <w:szCs w:val="28"/>
        </w:rPr>
        <w:lastRenderedPageBreak/>
        <w:t xml:space="preserve">fornecimento de alimentos pelo interessado em eventos – Comprovado com cópia da nota fiscal/fotos/recibos limitado a 10 pontos;  </w:t>
      </w:r>
    </w:p>
    <w:p w:rsidR="009C043A" w:rsidRPr="0029287F" w:rsidRDefault="009C043A" w:rsidP="0029287F">
      <w:pPr>
        <w:numPr>
          <w:ilvl w:val="0"/>
          <w:numId w:val="6"/>
        </w:numPr>
        <w:spacing w:after="3" w:line="360" w:lineRule="auto"/>
        <w:ind w:hanging="10"/>
        <w:jc w:val="both"/>
        <w:rPr>
          <w:sz w:val="28"/>
          <w:szCs w:val="28"/>
        </w:rPr>
      </w:pPr>
      <w:r w:rsidRPr="0029287F">
        <w:rPr>
          <w:sz w:val="28"/>
          <w:szCs w:val="28"/>
        </w:rPr>
        <w:t xml:space="preserve">1 ponto a cada 4 horas de capacitação ou fração superior a 2 horas em cursos na área de Alimentação, Gastronomia, Segurança Alimentar, Boas </w:t>
      </w:r>
    </w:p>
    <w:p w:rsidR="009C043A" w:rsidRPr="0029287F" w:rsidRDefault="009C043A" w:rsidP="0029287F">
      <w:pPr>
        <w:spacing w:after="133" w:line="360" w:lineRule="auto"/>
        <w:ind w:left="-5"/>
        <w:jc w:val="both"/>
        <w:rPr>
          <w:sz w:val="28"/>
          <w:szCs w:val="28"/>
        </w:rPr>
      </w:pPr>
      <w:r w:rsidRPr="0029287F">
        <w:rPr>
          <w:sz w:val="28"/>
          <w:szCs w:val="28"/>
        </w:rPr>
        <w:t xml:space="preserve">Práticas de Manipulação, comprovados por certificado de órgão do Sistema </w:t>
      </w:r>
    </w:p>
    <w:p w:rsidR="009C043A" w:rsidRPr="0029287F" w:rsidRDefault="009C043A" w:rsidP="0029287F">
      <w:pPr>
        <w:spacing w:line="360" w:lineRule="auto"/>
        <w:ind w:left="-5"/>
        <w:jc w:val="both"/>
        <w:rPr>
          <w:sz w:val="28"/>
          <w:szCs w:val="28"/>
        </w:rPr>
      </w:pPr>
      <w:r w:rsidRPr="0029287F">
        <w:rPr>
          <w:sz w:val="28"/>
          <w:szCs w:val="28"/>
        </w:rPr>
        <w:t>“S”</w:t>
      </w:r>
      <w:r w:rsidR="0029287F">
        <w:rPr>
          <w:sz w:val="28"/>
          <w:szCs w:val="28"/>
        </w:rPr>
        <w:t xml:space="preserve"> </w:t>
      </w:r>
      <w:r w:rsidRPr="0029287F">
        <w:rPr>
          <w:sz w:val="28"/>
          <w:szCs w:val="28"/>
        </w:rPr>
        <w:t xml:space="preserve">(Sebrae, Sesc, Senac, Sesi, Senai, </w:t>
      </w:r>
      <w:proofErr w:type="spellStart"/>
      <w:r w:rsidRPr="0029287F">
        <w:rPr>
          <w:sz w:val="28"/>
          <w:szCs w:val="28"/>
        </w:rPr>
        <w:t>Sescoop</w:t>
      </w:r>
      <w:proofErr w:type="spellEnd"/>
      <w:r w:rsidRPr="0029287F">
        <w:rPr>
          <w:sz w:val="28"/>
          <w:szCs w:val="28"/>
        </w:rPr>
        <w:t xml:space="preserve">, </w:t>
      </w:r>
      <w:proofErr w:type="spellStart"/>
      <w:r w:rsidRPr="0029287F">
        <w:rPr>
          <w:sz w:val="28"/>
          <w:szCs w:val="28"/>
        </w:rPr>
        <w:t>Senar</w:t>
      </w:r>
      <w:proofErr w:type="spellEnd"/>
      <w:r w:rsidRPr="0029287F">
        <w:rPr>
          <w:sz w:val="28"/>
          <w:szCs w:val="28"/>
        </w:rPr>
        <w:t xml:space="preserve">, </w:t>
      </w:r>
      <w:proofErr w:type="spellStart"/>
      <w:r w:rsidRPr="0029287F">
        <w:rPr>
          <w:sz w:val="28"/>
          <w:szCs w:val="28"/>
        </w:rPr>
        <w:t>Sest</w:t>
      </w:r>
      <w:proofErr w:type="spellEnd"/>
      <w:r w:rsidRPr="0029287F">
        <w:rPr>
          <w:sz w:val="28"/>
          <w:szCs w:val="28"/>
        </w:rPr>
        <w:t xml:space="preserve">, </w:t>
      </w:r>
      <w:proofErr w:type="spellStart"/>
      <w:r w:rsidRPr="0029287F">
        <w:rPr>
          <w:sz w:val="28"/>
          <w:szCs w:val="28"/>
        </w:rPr>
        <w:t>Senat</w:t>
      </w:r>
      <w:proofErr w:type="spellEnd"/>
      <w:r w:rsidRPr="0029287F">
        <w:rPr>
          <w:sz w:val="28"/>
          <w:szCs w:val="28"/>
        </w:rPr>
        <w:t xml:space="preserve">) com menos de 5 anos de emissão, em nome da empresa ou dos sócios;  </w:t>
      </w:r>
    </w:p>
    <w:p w:rsidR="009C043A" w:rsidRPr="0029287F" w:rsidRDefault="009C043A" w:rsidP="0029287F">
      <w:pPr>
        <w:numPr>
          <w:ilvl w:val="0"/>
          <w:numId w:val="6"/>
        </w:numPr>
        <w:spacing w:after="3" w:line="360" w:lineRule="auto"/>
        <w:ind w:hanging="10"/>
        <w:jc w:val="both"/>
        <w:rPr>
          <w:sz w:val="28"/>
          <w:szCs w:val="28"/>
        </w:rPr>
      </w:pPr>
      <w:r w:rsidRPr="0029287F">
        <w:rPr>
          <w:sz w:val="28"/>
          <w:szCs w:val="28"/>
        </w:rPr>
        <w:t xml:space="preserve">Nota de 0 a 10 pelo do Plano de Negócio apresentado, sendo 25% da pontuação correspondente ao resultado econômico financeiro, 25% à geração de emprego e renda, e 50% relativo a empreendedorismo e mudança social;  </w:t>
      </w:r>
    </w:p>
    <w:p w:rsidR="009C043A" w:rsidRDefault="009C043A" w:rsidP="009C043A">
      <w:pPr>
        <w:spacing w:after="131" w:line="259" w:lineRule="auto"/>
      </w:pPr>
      <w:r>
        <w:t xml:space="preserve"> </w:t>
      </w:r>
    </w:p>
    <w:p w:rsidR="009C043A" w:rsidRDefault="00BF64D0" w:rsidP="009C043A">
      <w:pPr>
        <w:pStyle w:val="Ttulo1"/>
        <w:spacing w:before="0" w:line="259" w:lineRule="auto"/>
        <w:ind w:left="196" w:hanging="211"/>
      </w:pPr>
      <w:r w:rsidRPr="00BF64D0">
        <w:rPr>
          <w:rFonts w:ascii="Times New Roman" w:hAnsi="Times New Roman" w:cs="Times New Roman"/>
          <w:b/>
          <w:color w:val="auto"/>
          <w:sz w:val="28"/>
          <w:szCs w:val="28"/>
        </w:rPr>
        <w:t xml:space="preserve">4 </w:t>
      </w:r>
      <w:r w:rsidR="009C043A" w:rsidRPr="00BF64D0">
        <w:rPr>
          <w:rFonts w:ascii="Times New Roman" w:hAnsi="Times New Roman" w:cs="Times New Roman"/>
          <w:b/>
          <w:color w:val="auto"/>
          <w:sz w:val="28"/>
          <w:szCs w:val="28"/>
        </w:rPr>
        <w:t xml:space="preserve">- DO JULGAMENTO  </w:t>
      </w:r>
    </w:p>
    <w:p w:rsidR="009C043A" w:rsidRDefault="009C043A" w:rsidP="009C043A">
      <w:pPr>
        <w:spacing w:line="259" w:lineRule="auto"/>
      </w:pPr>
      <w:r>
        <w:rPr>
          <w:b/>
        </w:rPr>
        <w:t xml:space="preserve"> </w:t>
      </w:r>
    </w:p>
    <w:p w:rsidR="00BF64D0" w:rsidRDefault="00BF64D0" w:rsidP="00BF64D0">
      <w:pPr>
        <w:ind w:left="-5"/>
        <w:jc w:val="both"/>
        <w:rPr>
          <w:b/>
          <w:sz w:val="28"/>
          <w:szCs w:val="28"/>
        </w:rPr>
      </w:pPr>
    </w:p>
    <w:p w:rsidR="009C043A" w:rsidRPr="00BF64D0" w:rsidRDefault="009C043A" w:rsidP="00BF64D0">
      <w:pPr>
        <w:spacing w:line="360" w:lineRule="auto"/>
        <w:ind w:left="-5"/>
        <w:jc w:val="both"/>
        <w:rPr>
          <w:sz w:val="28"/>
          <w:szCs w:val="28"/>
        </w:rPr>
      </w:pPr>
      <w:r w:rsidRPr="00BF64D0">
        <w:rPr>
          <w:b/>
          <w:sz w:val="28"/>
          <w:szCs w:val="28"/>
        </w:rPr>
        <w:t xml:space="preserve">4.1 </w:t>
      </w:r>
      <w:r w:rsidRPr="00BF64D0">
        <w:rPr>
          <w:sz w:val="28"/>
          <w:szCs w:val="28"/>
        </w:rPr>
        <w:t xml:space="preserve">Este Edital classificará os requerentes de acordo com a maior pontuação apresentada, e em caso de empate será realizado sorteio na presença dos interessados empatados.  </w:t>
      </w:r>
    </w:p>
    <w:p w:rsidR="009C043A" w:rsidRPr="00BF64D0" w:rsidRDefault="009C043A" w:rsidP="00BF64D0">
      <w:pPr>
        <w:spacing w:after="131" w:line="360" w:lineRule="auto"/>
        <w:jc w:val="both"/>
        <w:rPr>
          <w:sz w:val="28"/>
          <w:szCs w:val="28"/>
        </w:rPr>
      </w:pPr>
      <w:r w:rsidRPr="00BF64D0">
        <w:rPr>
          <w:b/>
          <w:sz w:val="28"/>
          <w:szCs w:val="28"/>
        </w:rPr>
        <w:t xml:space="preserve"> </w:t>
      </w:r>
    </w:p>
    <w:p w:rsidR="009C043A" w:rsidRDefault="009C043A" w:rsidP="00BF64D0">
      <w:pPr>
        <w:spacing w:line="360" w:lineRule="auto"/>
        <w:ind w:left="-5"/>
        <w:jc w:val="both"/>
        <w:rPr>
          <w:sz w:val="28"/>
          <w:szCs w:val="28"/>
        </w:rPr>
      </w:pPr>
      <w:r w:rsidRPr="00BF64D0">
        <w:rPr>
          <w:b/>
          <w:sz w:val="28"/>
          <w:szCs w:val="28"/>
        </w:rPr>
        <w:t xml:space="preserve">4.2 </w:t>
      </w:r>
      <w:r w:rsidRPr="00BF64D0">
        <w:rPr>
          <w:sz w:val="28"/>
          <w:szCs w:val="28"/>
        </w:rPr>
        <w:t xml:space="preserve">A documentação obrigatória, bem como a comprobatória para classificação deverá ser entregue entre o período </w:t>
      </w:r>
      <w:r w:rsidRPr="006032BD">
        <w:rPr>
          <w:sz w:val="28"/>
          <w:szCs w:val="28"/>
        </w:rPr>
        <w:t xml:space="preserve">de </w:t>
      </w:r>
      <w:r w:rsidR="006032BD" w:rsidRPr="006032BD">
        <w:rPr>
          <w:sz w:val="28"/>
          <w:szCs w:val="28"/>
        </w:rPr>
        <w:t>24/02/2021 a 25/02/2021</w:t>
      </w:r>
      <w:r w:rsidRPr="00BF64D0">
        <w:rPr>
          <w:sz w:val="28"/>
          <w:szCs w:val="28"/>
        </w:rPr>
        <w:t xml:space="preserve"> no horário de </w:t>
      </w:r>
      <w:r w:rsidRPr="006032BD">
        <w:rPr>
          <w:sz w:val="28"/>
          <w:szCs w:val="28"/>
        </w:rPr>
        <w:t xml:space="preserve">08:00 as 12:00hs, </w:t>
      </w:r>
      <w:r w:rsidR="006032BD">
        <w:rPr>
          <w:sz w:val="28"/>
          <w:szCs w:val="28"/>
        </w:rPr>
        <w:t>na S</w:t>
      </w:r>
      <w:r w:rsidRPr="006032BD">
        <w:rPr>
          <w:sz w:val="28"/>
          <w:szCs w:val="28"/>
        </w:rPr>
        <w:t xml:space="preserve">ecretaria de </w:t>
      </w:r>
      <w:r w:rsidR="006032BD" w:rsidRPr="006032BD">
        <w:rPr>
          <w:sz w:val="28"/>
          <w:szCs w:val="28"/>
        </w:rPr>
        <w:t>Gestão</w:t>
      </w:r>
      <w:r w:rsidR="006032BD">
        <w:rPr>
          <w:sz w:val="28"/>
          <w:szCs w:val="28"/>
        </w:rPr>
        <w:t xml:space="preserve">, Planejamento e Recursos Humanos que fica localizada na </w:t>
      </w:r>
      <w:r w:rsidR="006032BD" w:rsidRPr="006032BD">
        <w:rPr>
          <w:sz w:val="28"/>
          <w:szCs w:val="28"/>
        </w:rPr>
        <w:t>R</w:t>
      </w:r>
      <w:r w:rsidR="006032BD">
        <w:rPr>
          <w:sz w:val="28"/>
          <w:szCs w:val="28"/>
        </w:rPr>
        <w:t>ua</w:t>
      </w:r>
      <w:r w:rsidR="006032BD" w:rsidRPr="006032BD">
        <w:rPr>
          <w:sz w:val="28"/>
          <w:szCs w:val="28"/>
        </w:rPr>
        <w:t xml:space="preserve"> Dr. </w:t>
      </w:r>
      <w:r w:rsidR="006032BD" w:rsidRPr="006032BD">
        <w:rPr>
          <w:sz w:val="28"/>
          <w:szCs w:val="28"/>
        </w:rPr>
        <w:t>Tavares</w:t>
      </w:r>
      <w:r w:rsidR="006032BD" w:rsidRPr="006032BD">
        <w:rPr>
          <w:sz w:val="28"/>
          <w:szCs w:val="28"/>
        </w:rPr>
        <w:t xml:space="preserve"> Bastos</w:t>
      </w:r>
      <w:r w:rsidR="006032BD">
        <w:rPr>
          <w:sz w:val="28"/>
          <w:szCs w:val="28"/>
        </w:rPr>
        <w:t xml:space="preserve">, S/N, Centro neste município. </w:t>
      </w:r>
    </w:p>
    <w:p w:rsidR="006032BD" w:rsidRPr="00BF64D0" w:rsidRDefault="006032BD" w:rsidP="00BF64D0">
      <w:pPr>
        <w:spacing w:line="360" w:lineRule="auto"/>
        <w:ind w:left="-5"/>
        <w:jc w:val="both"/>
        <w:rPr>
          <w:sz w:val="28"/>
          <w:szCs w:val="28"/>
        </w:rPr>
      </w:pPr>
    </w:p>
    <w:p w:rsidR="009C043A" w:rsidRPr="00BF64D0" w:rsidRDefault="009C043A" w:rsidP="00BF64D0">
      <w:pPr>
        <w:numPr>
          <w:ilvl w:val="0"/>
          <w:numId w:val="7"/>
        </w:numPr>
        <w:spacing w:after="3" w:line="360" w:lineRule="auto"/>
        <w:ind w:hanging="10"/>
        <w:jc w:val="both"/>
        <w:rPr>
          <w:sz w:val="28"/>
          <w:szCs w:val="28"/>
        </w:rPr>
      </w:pPr>
      <w:r w:rsidRPr="00BF64D0">
        <w:rPr>
          <w:sz w:val="28"/>
          <w:szCs w:val="28"/>
        </w:rPr>
        <w:t xml:space="preserve">Somente o interessado na obtenção da permissão de uso poderá entregar o envelope de que trata o </w:t>
      </w:r>
      <w:r w:rsidRPr="00BF64D0">
        <w:rPr>
          <w:i/>
          <w:sz w:val="28"/>
          <w:szCs w:val="28"/>
        </w:rPr>
        <w:t xml:space="preserve">caput </w:t>
      </w:r>
      <w:r w:rsidRPr="00BF64D0">
        <w:rPr>
          <w:sz w:val="28"/>
          <w:szCs w:val="28"/>
        </w:rPr>
        <w:t xml:space="preserve">com sua documentação, sendo indispensável no ato da entrega que esteja munido de documento oficial original, válido e </w:t>
      </w:r>
      <w:proofErr w:type="gramStart"/>
      <w:r w:rsidRPr="00BF64D0">
        <w:rPr>
          <w:sz w:val="28"/>
          <w:szCs w:val="28"/>
        </w:rPr>
        <w:lastRenderedPageBreak/>
        <w:t>com</w:t>
      </w:r>
      <w:proofErr w:type="gramEnd"/>
      <w:r w:rsidRPr="00BF64D0">
        <w:rPr>
          <w:sz w:val="28"/>
          <w:szCs w:val="28"/>
        </w:rPr>
        <w:t xml:space="preserve"> foto, no caso de pessoa física, e no caso de pessoa jurídica apresentar também documento que demonstre sua legitimidade como representante legal;  </w:t>
      </w:r>
    </w:p>
    <w:p w:rsidR="009C043A" w:rsidRPr="00BF64D0" w:rsidRDefault="009C043A" w:rsidP="00BF64D0">
      <w:pPr>
        <w:numPr>
          <w:ilvl w:val="0"/>
          <w:numId w:val="7"/>
        </w:numPr>
        <w:spacing w:after="3" w:line="360" w:lineRule="auto"/>
        <w:ind w:hanging="10"/>
        <w:jc w:val="both"/>
        <w:rPr>
          <w:sz w:val="28"/>
          <w:szCs w:val="28"/>
        </w:rPr>
      </w:pPr>
      <w:r w:rsidRPr="00BF64D0">
        <w:rPr>
          <w:sz w:val="28"/>
          <w:szCs w:val="28"/>
        </w:rPr>
        <w:t xml:space="preserve">Somente serão aceitas inscrições de pessoas legalmente capazes, maiores de 18 (dezoito) anos;  </w:t>
      </w:r>
    </w:p>
    <w:p w:rsidR="009C043A" w:rsidRPr="00BF64D0" w:rsidRDefault="009C043A" w:rsidP="00BF64D0">
      <w:pPr>
        <w:numPr>
          <w:ilvl w:val="0"/>
          <w:numId w:val="7"/>
        </w:numPr>
        <w:spacing w:after="3" w:line="360" w:lineRule="auto"/>
        <w:ind w:hanging="10"/>
        <w:jc w:val="both"/>
        <w:rPr>
          <w:sz w:val="28"/>
          <w:szCs w:val="28"/>
        </w:rPr>
      </w:pPr>
      <w:r w:rsidRPr="00BF64D0">
        <w:rPr>
          <w:sz w:val="28"/>
          <w:szCs w:val="28"/>
        </w:rPr>
        <w:t xml:space="preserve">Para ter validade no processo de seleção todas as folhas entregues pelos interessados deverão conter sua assinatura de acordo com o documento oficial com foto apresentado;  </w:t>
      </w:r>
    </w:p>
    <w:p w:rsidR="009C043A" w:rsidRPr="00BF64D0" w:rsidRDefault="009C043A" w:rsidP="00BF64D0">
      <w:pPr>
        <w:numPr>
          <w:ilvl w:val="0"/>
          <w:numId w:val="7"/>
        </w:numPr>
        <w:spacing w:after="3" w:line="360" w:lineRule="auto"/>
        <w:ind w:hanging="10"/>
        <w:jc w:val="both"/>
        <w:rPr>
          <w:sz w:val="28"/>
          <w:szCs w:val="28"/>
        </w:rPr>
      </w:pPr>
      <w:r w:rsidRPr="00BF64D0">
        <w:rPr>
          <w:sz w:val="28"/>
          <w:szCs w:val="28"/>
        </w:rPr>
        <w:t xml:space="preserve">É obrigatório no ato da inscrição, após a numeração das páginas, a aposição de carimbo e visto das mesmas por um servidor nomeado para compor a comissão, procedimento esse que deverá ser feito na presença do interessado.  </w:t>
      </w:r>
    </w:p>
    <w:p w:rsidR="009C043A" w:rsidRPr="00BF64D0" w:rsidRDefault="009C043A" w:rsidP="00BF64D0">
      <w:pPr>
        <w:spacing w:after="131" w:line="360" w:lineRule="auto"/>
        <w:jc w:val="both"/>
        <w:rPr>
          <w:sz w:val="28"/>
          <w:szCs w:val="28"/>
        </w:rPr>
      </w:pPr>
      <w:r w:rsidRPr="00BF64D0">
        <w:rPr>
          <w:b/>
          <w:sz w:val="28"/>
          <w:szCs w:val="28"/>
        </w:rPr>
        <w:t xml:space="preserve"> </w:t>
      </w:r>
    </w:p>
    <w:p w:rsidR="009C043A" w:rsidRPr="00BF64D0" w:rsidRDefault="009C043A" w:rsidP="00BF64D0">
      <w:pPr>
        <w:numPr>
          <w:ilvl w:val="1"/>
          <w:numId w:val="8"/>
        </w:numPr>
        <w:spacing w:after="3" w:line="360" w:lineRule="auto"/>
        <w:ind w:hanging="10"/>
        <w:jc w:val="both"/>
        <w:rPr>
          <w:sz w:val="28"/>
          <w:szCs w:val="28"/>
        </w:rPr>
      </w:pPr>
      <w:r w:rsidRPr="00BF64D0">
        <w:rPr>
          <w:sz w:val="28"/>
          <w:szCs w:val="28"/>
        </w:rPr>
        <w:t>Será aceita para a participação no certame apenas 01(uma) inscrição por CNPJ ou CPF, sendo obrigatória a indicação atividade alimentícia pretendidos pelo interessado no ato do requerimento</w:t>
      </w:r>
      <w:r w:rsidRPr="00BF64D0">
        <w:rPr>
          <w:b/>
          <w:sz w:val="28"/>
          <w:szCs w:val="28"/>
        </w:rPr>
        <w:t xml:space="preserve">. </w:t>
      </w:r>
      <w:r w:rsidRPr="00BF64D0">
        <w:rPr>
          <w:sz w:val="28"/>
          <w:szCs w:val="28"/>
        </w:rPr>
        <w:t xml:space="preserve"> </w:t>
      </w:r>
    </w:p>
    <w:p w:rsidR="009C043A" w:rsidRPr="00BF64D0" w:rsidRDefault="009C043A" w:rsidP="00BF64D0">
      <w:pPr>
        <w:spacing w:after="133" w:line="360" w:lineRule="auto"/>
        <w:jc w:val="both"/>
        <w:rPr>
          <w:sz w:val="28"/>
          <w:szCs w:val="28"/>
        </w:rPr>
      </w:pPr>
      <w:r w:rsidRPr="00BF64D0">
        <w:rPr>
          <w:b/>
          <w:sz w:val="28"/>
          <w:szCs w:val="28"/>
        </w:rPr>
        <w:t xml:space="preserve"> </w:t>
      </w:r>
    </w:p>
    <w:p w:rsidR="009C043A" w:rsidRPr="00BF64D0" w:rsidRDefault="009C043A" w:rsidP="00BF64D0">
      <w:pPr>
        <w:numPr>
          <w:ilvl w:val="1"/>
          <w:numId w:val="8"/>
        </w:numPr>
        <w:spacing w:after="3" w:line="360" w:lineRule="auto"/>
        <w:ind w:hanging="10"/>
        <w:jc w:val="both"/>
        <w:rPr>
          <w:sz w:val="28"/>
          <w:szCs w:val="28"/>
        </w:rPr>
      </w:pPr>
      <w:r w:rsidRPr="00BF64D0">
        <w:rPr>
          <w:sz w:val="28"/>
          <w:szCs w:val="28"/>
        </w:rPr>
        <w:t xml:space="preserve">O julgamento das propostas será realizado no </w:t>
      </w:r>
      <w:r w:rsidRPr="006032BD">
        <w:rPr>
          <w:sz w:val="28"/>
          <w:szCs w:val="28"/>
        </w:rPr>
        <w:t xml:space="preserve">dia </w:t>
      </w:r>
      <w:r w:rsidR="006032BD" w:rsidRPr="006032BD">
        <w:rPr>
          <w:sz w:val="28"/>
          <w:szCs w:val="28"/>
        </w:rPr>
        <w:t>26/02/2021</w:t>
      </w:r>
      <w:r w:rsidRPr="006032BD">
        <w:rPr>
          <w:sz w:val="28"/>
          <w:szCs w:val="28"/>
        </w:rPr>
        <w:t>,</w:t>
      </w:r>
      <w:r w:rsidRPr="00BF64D0">
        <w:rPr>
          <w:sz w:val="28"/>
          <w:szCs w:val="28"/>
        </w:rPr>
        <w:t xml:space="preserve"> unicamente pela comissão designada, em sessão reservada.  </w:t>
      </w:r>
    </w:p>
    <w:p w:rsidR="009C043A" w:rsidRPr="00BF64D0" w:rsidRDefault="009C043A" w:rsidP="00BF64D0">
      <w:pPr>
        <w:spacing w:after="131" w:line="360" w:lineRule="auto"/>
        <w:jc w:val="both"/>
        <w:rPr>
          <w:sz w:val="28"/>
          <w:szCs w:val="28"/>
        </w:rPr>
      </w:pPr>
      <w:r w:rsidRPr="00BF64D0">
        <w:rPr>
          <w:b/>
          <w:sz w:val="28"/>
          <w:szCs w:val="28"/>
        </w:rPr>
        <w:t xml:space="preserve"> </w:t>
      </w:r>
    </w:p>
    <w:p w:rsidR="009C043A" w:rsidRPr="00BF64D0" w:rsidRDefault="009C043A" w:rsidP="00BF64D0">
      <w:pPr>
        <w:numPr>
          <w:ilvl w:val="1"/>
          <w:numId w:val="8"/>
        </w:numPr>
        <w:spacing w:after="3" w:line="360" w:lineRule="auto"/>
        <w:ind w:hanging="10"/>
        <w:jc w:val="both"/>
        <w:rPr>
          <w:sz w:val="28"/>
          <w:szCs w:val="28"/>
        </w:rPr>
      </w:pPr>
      <w:r w:rsidRPr="00BF64D0">
        <w:rPr>
          <w:sz w:val="28"/>
          <w:szCs w:val="28"/>
        </w:rPr>
        <w:t xml:space="preserve">O resultado do julgamento nos termos do item 4.3 será publicado nos meios de comunicação da Prefeitura Municipal de Marechal Deodoro em </w:t>
      </w:r>
      <w:r w:rsidR="006032BD">
        <w:rPr>
          <w:sz w:val="28"/>
          <w:szCs w:val="28"/>
        </w:rPr>
        <w:t>01/03/2021 ás 10</w:t>
      </w:r>
      <w:r w:rsidRPr="006032BD">
        <w:rPr>
          <w:sz w:val="28"/>
          <w:szCs w:val="28"/>
        </w:rPr>
        <w:t>:00hrs.</w:t>
      </w:r>
      <w:r w:rsidRPr="00BF64D0">
        <w:rPr>
          <w:sz w:val="28"/>
          <w:szCs w:val="28"/>
        </w:rPr>
        <w:t xml:space="preserve"> </w:t>
      </w:r>
    </w:p>
    <w:p w:rsidR="009C043A" w:rsidRPr="00BF64D0" w:rsidRDefault="009C043A" w:rsidP="00BF64D0">
      <w:pPr>
        <w:numPr>
          <w:ilvl w:val="1"/>
          <w:numId w:val="8"/>
        </w:numPr>
        <w:spacing w:after="3" w:line="360" w:lineRule="auto"/>
        <w:ind w:hanging="10"/>
        <w:jc w:val="both"/>
        <w:rPr>
          <w:sz w:val="28"/>
          <w:szCs w:val="28"/>
        </w:rPr>
      </w:pPr>
      <w:r w:rsidRPr="00BF64D0">
        <w:rPr>
          <w:sz w:val="28"/>
          <w:szCs w:val="28"/>
        </w:rPr>
        <w:t xml:space="preserve">O prazo para recursos administrativos face ao resultado será de 01 (um) dias útil a contar do dia útil seguinte à publicação do resultado do </w:t>
      </w:r>
      <w:r w:rsidRPr="00BF64D0">
        <w:rPr>
          <w:sz w:val="28"/>
          <w:szCs w:val="28"/>
        </w:rPr>
        <w:lastRenderedPageBreak/>
        <w:t xml:space="preserve">julgamento, os quais serão apreciados pela comissão e publicado o resultado definitivo em </w:t>
      </w:r>
      <w:r w:rsidR="006032BD" w:rsidRPr="006032BD">
        <w:rPr>
          <w:sz w:val="28"/>
          <w:szCs w:val="28"/>
        </w:rPr>
        <w:t>03/02/2021 ás 10</w:t>
      </w:r>
      <w:r w:rsidRPr="006032BD">
        <w:rPr>
          <w:sz w:val="28"/>
          <w:szCs w:val="28"/>
        </w:rPr>
        <w:t>:00hrs.</w:t>
      </w:r>
      <w:r w:rsidRPr="00BF64D0">
        <w:rPr>
          <w:sz w:val="28"/>
          <w:szCs w:val="28"/>
        </w:rPr>
        <w:t xml:space="preserve">  </w:t>
      </w:r>
    </w:p>
    <w:p w:rsidR="009C043A" w:rsidRDefault="009C043A" w:rsidP="009C043A">
      <w:pPr>
        <w:ind w:left="730"/>
      </w:pPr>
    </w:p>
    <w:p w:rsidR="009C043A" w:rsidRPr="00BF64D0" w:rsidRDefault="00BF64D0" w:rsidP="009C043A">
      <w:pPr>
        <w:pStyle w:val="Ttulo1"/>
        <w:spacing w:before="0" w:line="259" w:lineRule="auto"/>
        <w:ind w:left="196" w:hanging="211"/>
        <w:rPr>
          <w:rFonts w:ascii="Times New Roman" w:hAnsi="Times New Roman" w:cs="Times New Roman"/>
          <w:b/>
          <w:color w:val="auto"/>
          <w:sz w:val="28"/>
          <w:szCs w:val="28"/>
        </w:rPr>
      </w:pPr>
      <w:r w:rsidRPr="00BF64D0">
        <w:rPr>
          <w:rFonts w:ascii="Times New Roman" w:hAnsi="Times New Roman" w:cs="Times New Roman"/>
          <w:b/>
          <w:color w:val="auto"/>
          <w:sz w:val="28"/>
          <w:szCs w:val="28"/>
        </w:rPr>
        <w:t xml:space="preserve">5 </w:t>
      </w:r>
      <w:r w:rsidR="009C043A" w:rsidRPr="00BF64D0">
        <w:rPr>
          <w:rFonts w:ascii="Times New Roman" w:hAnsi="Times New Roman" w:cs="Times New Roman"/>
          <w:b/>
          <w:color w:val="auto"/>
          <w:sz w:val="28"/>
          <w:szCs w:val="28"/>
        </w:rPr>
        <w:t xml:space="preserve">– DOS VALORES MENSAIS  </w:t>
      </w:r>
    </w:p>
    <w:p w:rsidR="009C043A" w:rsidRDefault="009C043A" w:rsidP="009C043A">
      <w:pPr>
        <w:spacing w:line="259" w:lineRule="auto"/>
      </w:pPr>
      <w:r>
        <w:rPr>
          <w:b/>
        </w:rPr>
        <w:t xml:space="preserve"> </w:t>
      </w:r>
    </w:p>
    <w:p w:rsidR="009C043A" w:rsidRPr="001D1CFB" w:rsidRDefault="009C043A" w:rsidP="001D1CFB">
      <w:pPr>
        <w:spacing w:line="360" w:lineRule="auto"/>
        <w:ind w:left="-5"/>
        <w:jc w:val="both"/>
        <w:rPr>
          <w:sz w:val="28"/>
          <w:szCs w:val="28"/>
        </w:rPr>
      </w:pPr>
      <w:r w:rsidRPr="001D1CFB">
        <w:rPr>
          <w:b/>
          <w:sz w:val="28"/>
          <w:szCs w:val="28"/>
        </w:rPr>
        <w:t xml:space="preserve">5.1 </w:t>
      </w:r>
      <w:r w:rsidRPr="001D1CFB">
        <w:rPr>
          <w:sz w:val="28"/>
          <w:szCs w:val="28"/>
        </w:rPr>
        <w:t xml:space="preserve">Os classificados contemplados com a permissão pleiteada pagarão a título de uso de espaço público o valor mensal de </w:t>
      </w:r>
      <w:r w:rsidR="001D1CFB">
        <w:rPr>
          <w:sz w:val="28"/>
          <w:szCs w:val="28"/>
        </w:rPr>
        <w:t>R$ 200,00 (Duzentos Reais)</w:t>
      </w:r>
      <w:r w:rsidRPr="001D1CFB">
        <w:rPr>
          <w:sz w:val="28"/>
          <w:szCs w:val="28"/>
        </w:rPr>
        <w:t xml:space="preserve">, além de seu consumo de energia e água que serão medidos individualmente. </w:t>
      </w:r>
    </w:p>
    <w:p w:rsidR="009C043A" w:rsidRDefault="009C043A" w:rsidP="009C043A">
      <w:pPr>
        <w:spacing w:line="259" w:lineRule="auto"/>
      </w:pPr>
      <w:r>
        <w:t xml:space="preserve"> </w:t>
      </w:r>
    </w:p>
    <w:p w:rsidR="009C043A" w:rsidRPr="001D1CFB" w:rsidRDefault="001D1CFB" w:rsidP="001D1CFB">
      <w:pPr>
        <w:pStyle w:val="Ttulo1"/>
        <w:spacing w:before="0" w:line="259" w:lineRule="auto"/>
        <w:rPr>
          <w:rFonts w:ascii="Times New Roman" w:hAnsi="Times New Roman" w:cs="Times New Roman"/>
          <w:b/>
          <w:color w:val="auto"/>
          <w:sz w:val="28"/>
          <w:szCs w:val="28"/>
        </w:rPr>
      </w:pPr>
      <w:r w:rsidRPr="001D1CFB">
        <w:rPr>
          <w:rFonts w:ascii="Times New Roman" w:hAnsi="Times New Roman" w:cs="Times New Roman"/>
          <w:b/>
          <w:color w:val="auto"/>
          <w:sz w:val="28"/>
          <w:szCs w:val="28"/>
        </w:rPr>
        <w:t xml:space="preserve">6 </w:t>
      </w:r>
      <w:r w:rsidR="009C043A" w:rsidRPr="001D1CFB">
        <w:rPr>
          <w:rFonts w:ascii="Times New Roman" w:hAnsi="Times New Roman" w:cs="Times New Roman"/>
          <w:b/>
          <w:color w:val="auto"/>
          <w:sz w:val="28"/>
          <w:szCs w:val="28"/>
        </w:rPr>
        <w:t xml:space="preserve">- DAS CONDIÇÕES, DIREITOS, OBRIGAÇÕES E PRAZOS  </w:t>
      </w:r>
    </w:p>
    <w:p w:rsidR="009C043A" w:rsidRDefault="009C043A" w:rsidP="009C043A">
      <w:pPr>
        <w:spacing w:line="259" w:lineRule="auto"/>
      </w:pPr>
      <w:r>
        <w:t xml:space="preserve"> </w:t>
      </w:r>
    </w:p>
    <w:p w:rsidR="001D1CFB" w:rsidRDefault="001D1CFB" w:rsidP="001D1CFB">
      <w:pPr>
        <w:spacing w:line="360" w:lineRule="auto"/>
        <w:ind w:left="-5"/>
        <w:jc w:val="both"/>
        <w:rPr>
          <w:b/>
          <w:sz w:val="28"/>
          <w:szCs w:val="28"/>
        </w:rPr>
      </w:pPr>
    </w:p>
    <w:p w:rsidR="009C043A" w:rsidRPr="001D1CFB" w:rsidRDefault="009C043A" w:rsidP="001D1CFB">
      <w:pPr>
        <w:spacing w:line="360" w:lineRule="auto"/>
        <w:ind w:left="-5"/>
        <w:jc w:val="both"/>
        <w:rPr>
          <w:sz w:val="28"/>
          <w:szCs w:val="28"/>
        </w:rPr>
      </w:pPr>
      <w:r w:rsidRPr="001D1CFB">
        <w:rPr>
          <w:b/>
          <w:sz w:val="28"/>
          <w:szCs w:val="28"/>
        </w:rPr>
        <w:t xml:space="preserve">6.1 </w:t>
      </w:r>
      <w:r w:rsidRPr="001D1CFB">
        <w:rPr>
          <w:sz w:val="28"/>
          <w:szCs w:val="28"/>
        </w:rPr>
        <w:t xml:space="preserve">O classificado se pessoa física, deverá constituir empresa cujo vencedor seja sócio proprietário, cujo objeto social seja do ramo de bares, restaurantes, lanchonetes e similares, no prazo máximo de até 60 (sessenta) dias a contar da data da concessão;  </w:t>
      </w:r>
    </w:p>
    <w:p w:rsidR="001D1CFB" w:rsidRDefault="009C043A" w:rsidP="001D1CFB">
      <w:pPr>
        <w:spacing w:after="131" w:line="360" w:lineRule="auto"/>
        <w:jc w:val="both"/>
        <w:rPr>
          <w:sz w:val="28"/>
          <w:szCs w:val="28"/>
        </w:rPr>
      </w:pPr>
      <w:r w:rsidRPr="001D1CFB">
        <w:rPr>
          <w:b/>
          <w:sz w:val="28"/>
          <w:szCs w:val="28"/>
        </w:rPr>
        <w:t xml:space="preserve"> </w:t>
      </w:r>
    </w:p>
    <w:p w:rsidR="009C043A" w:rsidRPr="001D1CFB" w:rsidRDefault="009C043A" w:rsidP="001D1CFB">
      <w:pPr>
        <w:spacing w:after="131" w:line="360" w:lineRule="auto"/>
        <w:jc w:val="both"/>
        <w:rPr>
          <w:sz w:val="28"/>
          <w:szCs w:val="28"/>
        </w:rPr>
      </w:pPr>
      <w:r w:rsidRPr="001D1CFB">
        <w:rPr>
          <w:b/>
          <w:sz w:val="28"/>
          <w:szCs w:val="28"/>
        </w:rPr>
        <w:t xml:space="preserve">6.2 </w:t>
      </w:r>
      <w:r w:rsidRPr="001D1CFB">
        <w:rPr>
          <w:sz w:val="28"/>
          <w:szCs w:val="28"/>
        </w:rPr>
        <w:t xml:space="preserve">Caso o classificado seja pessoa jurídica e, seu ramo de atividade for diverso a bares, lanchonete e similares, deverá apresentar, no prazo máximo de até 60 (sessenta) dias, a alteração contratual onde conste como objeto a inclusão de bar, lanchonete e similares.  </w:t>
      </w:r>
    </w:p>
    <w:p w:rsidR="009C043A" w:rsidRPr="001D1CFB" w:rsidRDefault="009C043A" w:rsidP="001D1CFB">
      <w:pPr>
        <w:spacing w:after="131" w:line="360" w:lineRule="auto"/>
        <w:jc w:val="both"/>
        <w:rPr>
          <w:sz w:val="28"/>
          <w:szCs w:val="28"/>
        </w:rPr>
      </w:pPr>
      <w:r w:rsidRPr="001D1CFB">
        <w:rPr>
          <w:b/>
          <w:sz w:val="28"/>
          <w:szCs w:val="28"/>
        </w:rPr>
        <w:t xml:space="preserve"> </w:t>
      </w:r>
    </w:p>
    <w:p w:rsidR="001D1CFB" w:rsidRDefault="009C043A" w:rsidP="001D1CFB">
      <w:pPr>
        <w:spacing w:line="360" w:lineRule="auto"/>
        <w:ind w:left="-5"/>
        <w:jc w:val="both"/>
        <w:rPr>
          <w:sz w:val="28"/>
          <w:szCs w:val="28"/>
        </w:rPr>
      </w:pPr>
      <w:r w:rsidRPr="001D1CFB">
        <w:rPr>
          <w:b/>
          <w:sz w:val="28"/>
          <w:szCs w:val="28"/>
        </w:rPr>
        <w:t xml:space="preserve">6.3 </w:t>
      </w:r>
      <w:r w:rsidRPr="001D1CFB">
        <w:rPr>
          <w:sz w:val="28"/>
          <w:szCs w:val="28"/>
        </w:rPr>
        <w:t xml:space="preserve">O classificado poderá comercializar apenas o tipo de alimento constante de sua proposta, em consonância com este edital. </w:t>
      </w:r>
      <w:r w:rsidRPr="006032BD">
        <w:rPr>
          <w:sz w:val="28"/>
          <w:szCs w:val="28"/>
        </w:rPr>
        <w:t>A comercialização de bebidas alcoólicas está proibida,</w:t>
      </w:r>
      <w:r w:rsidRPr="001D1CFB">
        <w:rPr>
          <w:sz w:val="28"/>
          <w:szCs w:val="28"/>
        </w:rPr>
        <w:t xml:space="preserve"> sendo de total responsabilidades dos permissionários a observância de todas as normas pertinentes, tais como proibição da venda, dentre outras. </w:t>
      </w:r>
    </w:p>
    <w:p w:rsidR="009C043A" w:rsidRPr="001D1CFB" w:rsidRDefault="009C043A" w:rsidP="001D1CFB">
      <w:pPr>
        <w:spacing w:line="360" w:lineRule="auto"/>
        <w:ind w:left="-5"/>
        <w:jc w:val="both"/>
        <w:rPr>
          <w:sz w:val="28"/>
          <w:szCs w:val="28"/>
        </w:rPr>
      </w:pPr>
      <w:r w:rsidRPr="001D1CFB">
        <w:rPr>
          <w:sz w:val="28"/>
          <w:szCs w:val="28"/>
        </w:rPr>
        <w:lastRenderedPageBreak/>
        <w:t xml:space="preserve"> </w:t>
      </w:r>
    </w:p>
    <w:p w:rsidR="009C043A" w:rsidRDefault="009C043A" w:rsidP="001D1CFB">
      <w:pPr>
        <w:spacing w:after="131" w:line="360" w:lineRule="auto"/>
        <w:jc w:val="both"/>
        <w:rPr>
          <w:sz w:val="28"/>
          <w:szCs w:val="28"/>
        </w:rPr>
      </w:pPr>
      <w:r w:rsidRPr="001D1CFB">
        <w:rPr>
          <w:b/>
          <w:sz w:val="28"/>
          <w:szCs w:val="28"/>
        </w:rPr>
        <w:t xml:space="preserve"> 6.4 </w:t>
      </w:r>
      <w:r w:rsidRPr="006032BD">
        <w:rPr>
          <w:sz w:val="28"/>
          <w:szCs w:val="28"/>
        </w:rPr>
        <w:t>Não será permitido nenhum tipo de sonorização nas dependências dos espaços e do corredor verde disponibilizado para acomodação aos consumidores, independente do horário.</w:t>
      </w:r>
      <w:r w:rsidRPr="001D1CFB">
        <w:rPr>
          <w:sz w:val="28"/>
          <w:szCs w:val="28"/>
        </w:rPr>
        <w:t xml:space="preserve">  </w:t>
      </w:r>
    </w:p>
    <w:p w:rsidR="001D1CFB" w:rsidRPr="001D1CFB" w:rsidRDefault="001D1CFB" w:rsidP="001D1CFB">
      <w:pPr>
        <w:spacing w:after="131" w:line="360" w:lineRule="auto"/>
        <w:jc w:val="both"/>
        <w:rPr>
          <w:sz w:val="28"/>
          <w:szCs w:val="28"/>
        </w:rPr>
      </w:pPr>
    </w:p>
    <w:p w:rsidR="009C043A" w:rsidRPr="001D1CFB" w:rsidRDefault="009C043A" w:rsidP="001D1CFB">
      <w:pPr>
        <w:spacing w:line="360" w:lineRule="auto"/>
        <w:ind w:left="-5"/>
        <w:jc w:val="both"/>
        <w:rPr>
          <w:sz w:val="28"/>
          <w:szCs w:val="28"/>
        </w:rPr>
      </w:pPr>
      <w:r w:rsidRPr="001D1CFB">
        <w:rPr>
          <w:b/>
          <w:sz w:val="28"/>
          <w:szCs w:val="28"/>
        </w:rPr>
        <w:t xml:space="preserve">6.5 </w:t>
      </w:r>
      <w:r w:rsidRPr="001D1CFB">
        <w:rPr>
          <w:sz w:val="28"/>
          <w:szCs w:val="28"/>
        </w:rPr>
        <w:t>Toda e qualquer reforma necessária nos espaços, serão por conta do permissionário, sendo proibidas mudanças no projeto arquitetônico, ou nas cores da pintura, piso, e outros revestimentos, que deverão sempre seguir a padronização conforme foram entregues, condição de observância obrigatória pelos permissionários. Qualquer alteração deverá ser solicitada através de requerimento no protocolo central da Prefeitura acompanhado de todos os elementos necessários à análise como projetos, plantas, croquis, documentação do profissional habilitado designado pelo requerente para</w:t>
      </w:r>
      <w:r w:rsidR="006032BD">
        <w:rPr>
          <w:sz w:val="28"/>
          <w:szCs w:val="28"/>
        </w:rPr>
        <w:t xml:space="preserve"> sua execução, endereçado à </w:t>
      </w:r>
      <w:r w:rsidR="006032BD" w:rsidRPr="001D1CFB">
        <w:rPr>
          <w:sz w:val="28"/>
          <w:szCs w:val="28"/>
        </w:rPr>
        <w:t>Secretaria</w:t>
      </w:r>
      <w:r w:rsidR="006032BD" w:rsidRPr="006032BD">
        <w:rPr>
          <w:sz w:val="28"/>
          <w:szCs w:val="28"/>
        </w:rPr>
        <w:t xml:space="preserve"> de Gestão</w:t>
      </w:r>
      <w:r w:rsidR="006032BD">
        <w:rPr>
          <w:sz w:val="28"/>
          <w:szCs w:val="28"/>
        </w:rPr>
        <w:t>, Planejamento e Recursos Humanos</w:t>
      </w:r>
      <w:r w:rsidRPr="006032BD">
        <w:rPr>
          <w:sz w:val="28"/>
          <w:szCs w:val="28"/>
        </w:rPr>
        <w:t>, à qual caberá a análise e aprovação.</w:t>
      </w:r>
      <w:r w:rsidRPr="001D1CFB">
        <w:rPr>
          <w:sz w:val="28"/>
          <w:szCs w:val="28"/>
        </w:rPr>
        <w:t xml:space="preserve">  </w:t>
      </w:r>
    </w:p>
    <w:p w:rsidR="009C043A" w:rsidRPr="001D1CFB" w:rsidRDefault="009C043A" w:rsidP="001D1CFB">
      <w:pPr>
        <w:spacing w:after="133" w:line="360" w:lineRule="auto"/>
        <w:jc w:val="both"/>
        <w:rPr>
          <w:sz w:val="28"/>
          <w:szCs w:val="28"/>
        </w:rPr>
      </w:pPr>
      <w:r w:rsidRPr="001D1CFB">
        <w:rPr>
          <w:sz w:val="28"/>
          <w:szCs w:val="28"/>
        </w:rPr>
        <w:t xml:space="preserve"> </w:t>
      </w:r>
    </w:p>
    <w:p w:rsidR="009C043A" w:rsidRPr="001D1CFB" w:rsidRDefault="009C043A" w:rsidP="001D1CFB">
      <w:pPr>
        <w:spacing w:line="360" w:lineRule="auto"/>
        <w:ind w:left="-5"/>
        <w:jc w:val="both"/>
        <w:rPr>
          <w:sz w:val="28"/>
          <w:szCs w:val="28"/>
        </w:rPr>
      </w:pPr>
      <w:r w:rsidRPr="001D1CFB">
        <w:rPr>
          <w:b/>
          <w:sz w:val="28"/>
          <w:szCs w:val="28"/>
        </w:rPr>
        <w:t xml:space="preserve">6.5.1 </w:t>
      </w:r>
      <w:r w:rsidRPr="001D1CFB">
        <w:rPr>
          <w:sz w:val="28"/>
          <w:szCs w:val="28"/>
        </w:rPr>
        <w:t xml:space="preserve">Nenhuma alteração no espaço de uso poderá ser iniciada sem a aprovação definitiva da </w:t>
      </w:r>
      <w:r w:rsidR="006032BD">
        <w:rPr>
          <w:sz w:val="28"/>
          <w:szCs w:val="28"/>
        </w:rPr>
        <w:t>SEMGEPA</w:t>
      </w:r>
      <w:r w:rsidRPr="001D1CFB">
        <w:rPr>
          <w:sz w:val="28"/>
          <w:szCs w:val="28"/>
        </w:rPr>
        <w:t xml:space="preserve">, nos termos do item 6.5.  </w:t>
      </w:r>
    </w:p>
    <w:p w:rsidR="009C043A" w:rsidRPr="001D1CFB" w:rsidRDefault="009C043A" w:rsidP="001D1CFB">
      <w:pPr>
        <w:spacing w:after="131" w:line="360" w:lineRule="auto"/>
        <w:jc w:val="both"/>
        <w:rPr>
          <w:sz w:val="28"/>
          <w:szCs w:val="28"/>
        </w:rPr>
      </w:pPr>
      <w:r w:rsidRPr="001D1CFB">
        <w:rPr>
          <w:b/>
          <w:sz w:val="28"/>
          <w:szCs w:val="28"/>
        </w:rPr>
        <w:t xml:space="preserve"> </w:t>
      </w:r>
    </w:p>
    <w:p w:rsidR="009C043A" w:rsidRPr="001D1CFB" w:rsidRDefault="009C043A" w:rsidP="001D1CFB">
      <w:pPr>
        <w:spacing w:line="360" w:lineRule="auto"/>
        <w:ind w:left="-5"/>
        <w:jc w:val="both"/>
        <w:rPr>
          <w:sz w:val="28"/>
          <w:szCs w:val="28"/>
        </w:rPr>
      </w:pPr>
      <w:r w:rsidRPr="001D1CFB">
        <w:rPr>
          <w:b/>
          <w:sz w:val="28"/>
          <w:szCs w:val="28"/>
        </w:rPr>
        <w:t xml:space="preserve">6.5.2 </w:t>
      </w:r>
      <w:r w:rsidRPr="001D1CFB">
        <w:rPr>
          <w:sz w:val="28"/>
          <w:szCs w:val="28"/>
        </w:rPr>
        <w:t>Os banheiros serão de uso público, sem qualquer tipo de restrição ou cobrança, sendo sua manutenção e l</w:t>
      </w:r>
      <w:r w:rsidR="001D1CFB">
        <w:rPr>
          <w:sz w:val="28"/>
          <w:szCs w:val="28"/>
        </w:rPr>
        <w:t xml:space="preserve">impeza de responsabilidade dos </w:t>
      </w:r>
      <w:r w:rsidR="001D1CFB" w:rsidRPr="001D1CFB">
        <w:rPr>
          <w:sz w:val="28"/>
          <w:szCs w:val="28"/>
        </w:rPr>
        <w:t>permissionários</w:t>
      </w:r>
      <w:r w:rsidRPr="001D1CFB">
        <w:rPr>
          <w:sz w:val="28"/>
          <w:szCs w:val="28"/>
        </w:rPr>
        <w:t xml:space="preserve">.  </w:t>
      </w:r>
    </w:p>
    <w:p w:rsidR="009C043A" w:rsidRPr="001D1CFB" w:rsidRDefault="009C043A" w:rsidP="001D1CFB">
      <w:pPr>
        <w:spacing w:after="131" w:line="360" w:lineRule="auto"/>
        <w:jc w:val="both"/>
        <w:rPr>
          <w:sz w:val="28"/>
          <w:szCs w:val="28"/>
        </w:rPr>
      </w:pPr>
      <w:r w:rsidRPr="001D1CFB">
        <w:rPr>
          <w:b/>
          <w:sz w:val="28"/>
          <w:szCs w:val="28"/>
        </w:rPr>
        <w:t xml:space="preserve"> </w:t>
      </w:r>
    </w:p>
    <w:p w:rsidR="009C043A" w:rsidRPr="001D1CFB" w:rsidRDefault="009C043A" w:rsidP="001D1CFB">
      <w:pPr>
        <w:spacing w:line="360" w:lineRule="auto"/>
        <w:ind w:left="-5"/>
        <w:jc w:val="both"/>
        <w:rPr>
          <w:sz w:val="28"/>
          <w:szCs w:val="28"/>
        </w:rPr>
      </w:pPr>
      <w:r w:rsidRPr="001D1CFB">
        <w:rPr>
          <w:b/>
          <w:sz w:val="28"/>
          <w:szCs w:val="28"/>
        </w:rPr>
        <w:lastRenderedPageBreak/>
        <w:t xml:space="preserve">6.6 </w:t>
      </w:r>
      <w:r w:rsidRPr="001D1CFB">
        <w:rPr>
          <w:sz w:val="28"/>
          <w:szCs w:val="28"/>
        </w:rPr>
        <w:t xml:space="preserve">O classificado contemplado com a permissão de uso deverá obrigatoriamente celebrar com o Município de Marechal Deodoro contrato de permissão de uso de espaço público.  </w:t>
      </w:r>
    </w:p>
    <w:p w:rsidR="009C043A" w:rsidRPr="001D1CFB" w:rsidRDefault="009C043A" w:rsidP="001D1CFB">
      <w:pPr>
        <w:spacing w:after="131" w:line="360" w:lineRule="auto"/>
        <w:jc w:val="both"/>
        <w:rPr>
          <w:sz w:val="28"/>
          <w:szCs w:val="28"/>
        </w:rPr>
      </w:pPr>
      <w:r w:rsidRPr="001D1CFB">
        <w:rPr>
          <w:b/>
          <w:sz w:val="28"/>
          <w:szCs w:val="28"/>
        </w:rPr>
        <w:t xml:space="preserve"> </w:t>
      </w:r>
    </w:p>
    <w:p w:rsidR="009C043A" w:rsidRPr="001D1CFB" w:rsidRDefault="009C043A" w:rsidP="001D1CFB">
      <w:pPr>
        <w:spacing w:line="360" w:lineRule="auto"/>
        <w:ind w:left="-5"/>
        <w:jc w:val="both"/>
        <w:rPr>
          <w:sz w:val="28"/>
          <w:szCs w:val="28"/>
        </w:rPr>
      </w:pPr>
      <w:r w:rsidRPr="001D1CFB">
        <w:rPr>
          <w:b/>
          <w:sz w:val="28"/>
          <w:szCs w:val="28"/>
        </w:rPr>
        <w:t xml:space="preserve">6.7 </w:t>
      </w:r>
      <w:r w:rsidRPr="001D1CFB">
        <w:rPr>
          <w:sz w:val="28"/>
          <w:szCs w:val="28"/>
        </w:rPr>
        <w:t xml:space="preserve">O contrato será rescindido unilateralmente pelo município nas seguintes hipóteses:  </w:t>
      </w:r>
    </w:p>
    <w:p w:rsidR="009C043A" w:rsidRPr="001D1CFB" w:rsidRDefault="001D1CFB" w:rsidP="001D1CFB">
      <w:pPr>
        <w:numPr>
          <w:ilvl w:val="0"/>
          <w:numId w:val="9"/>
        </w:numPr>
        <w:spacing w:after="3" w:line="360" w:lineRule="auto"/>
        <w:ind w:hanging="271"/>
        <w:jc w:val="both"/>
        <w:rPr>
          <w:sz w:val="28"/>
          <w:szCs w:val="28"/>
        </w:rPr>
      </w:pPr>
      <w:r>
        <w:rPr>
          <w:sz w:val="28"/>
          <w:szCs w:val="28"/>
        </w:rPr>
        <w:t xml:space="preserve">Quando </w:t>
      </w:r>
      <w:r w:rsidR="009C043A" w:rsidRPr="001D1CFB">
        <w:rPr>
          <w:sz w:val="28"/>
          <w:szCs w:val="28"/>
        </w:rPr>
        <w:t>a fiscalização da</w:t>
      </w:r>
      <w:r>
        <w:rPr>
          <w:sz w:val="28"/>
          <w:szCs w:val="28"/>
        </w:rPr>
        <w:t xml:space="preserve"> vigilância sanitária </w:t>
      </w:r>
      <w:r w:rsidR="009C043A" w:rsidRPr="001D1CFB">
        <w:rPr>
          <w:sz w:val="28"/>
          <w:szCs w:val="28"/>
        </w:rPr>
        <w:t xml:space="preserve">comprove a falta de higiene nas dependências dos espaços e toda área adjacente de responsabilidade dos permissionários e principalmente nos gêneros alimentícios em si, ou no seu preparo.  </w:t>
      </w:r>
    </w:p>
    <w:p w:rsidR="009C043A" w:rsidRPr="006032BD" w:rsidRDefault="009C043A" w:rsidP="001D1CFB">
      <w:pPr>
        <w:numPr>
          <w:ilvl w:val="0"/>
          <w:numId w:val="9"/>
        </w:numPr>
        <w:spacing w:after="3" w:line="360" w:lineRule="auto"/>
        <w:ind w:hanging="271"/>
        <w:jc w:val="both"/>
        <w:rPr>
          <w:sz w:val="28"/>
          <w:szCs w:val="28"/>
        </w:rPr>
      </w:pPr>
      <w:r w:rsidRPr="006032BD">
        <w:rPr>
          <w:sz w:val="28"/>
          <w:szCs w:val="28"/>
        </w:rPr>
        <w:t xml:space="preserve">Quando da fiscalização do Departamento Municipal de Posturas e constatação da não observância ou desrespeito às normas constantes no </w:t>
      </w:r>
    </w:p>
    <w:p w:rsidR="009C043A" w:rsidRPr="001D1CFB" w:rsidRDefault="009C043A" w:rsidP="001D1CFB">
      <w:pPr>
        <w:spacing w:after="132" w:line="360" w:lineRule="auto"/>
        <w:ind w:left="-5"/>
        <w:jc w:val="both"/>
        <w:rPr>
          <w:sz w:val="28"/>
          <w:szCs w:val="28"/>
        </w:rPr>
      </w:pPr>
      <w:r w:rsidRPr="006032BD">
        <w:rPr>
          <w:sz w:val="28"/>
          <w:szCs w:val="28"/>
        </w:rPr>
        <w:t>Código Municipal de Posturas;</w:t>
      </w:r>
      <w:r w:rsidRPr="001D1CFB">
        <w:rPr>
          <w:sz w:val="28"/>
          <w:szCs w:val="28"/>
        </w:rPr>
        <w:t xml:space="preserve">  </w:t>
      </w:r>
    </w:p>
    <w:p w:rsidR="009C043A" w:rsidRPr="001D1CFB" w:rsidRDefault="009C043A" w:rsidP="001D1CFB">
      <w:pPr>
        <w:numPr>
          <w:ilvl w:val="0"/>
          <w:numId w:val="9"/>
        </w:numPr>
        <w:spacing w:after="3" w:line="360" w:lineRule="auto"/>
        <w:ind w:hanging="271"/>
        <w:jc w:val="both"/>
        <w:rPr>
          <w:sz w:val="28"/>
          <w:szCs w:val="28"/>
        </w:rPr>
      </w:pPr>
      <w:r w:rsidRPr="001D1CFB">
        <w:rPr>
          <w:sz w:val="28"/>
          <w:szCs w:val="28"/>
        </w:rPr>
        <w:t xml:space="preserve">Quando da fiscalização da Secretaria de Meio Ambiente e comprovação da existência de ações, omissões ou permissões caracterizadas como crimes ambientais ou afins;  </w:t>
      </w:r>
    </w:p>
    <w:p w:rsidR="009C043A" w:rsidRPr="001D1CFB" w:rsidRDefault="009C043A" w:rsidP="001D1CFB">
      <w:pPr>
        <w:numPr>
          <w:ilvl w:val="0"/>
          <w:numId w:val="9"/>
        </w:numPr>
        <w:spacing w:after="3" w:line="360" w:lineRule="auto"/>
        <w:ind w:hanging="271"/>
        <w:jc w:val="both"/>
        <w:rPr>
          <w:sz w:val="28"/>
          <w:szCs w:val="28"/>
        </w:rPr>
      </w:pPr>
      <w:r w:rsidRPr="001D1CFB">
        <w:rPr>
          <w:sz w:val="28"/>
          <w:szCs w:val="28"/>
        </w:rPr>
        <w:t xml:space="preserve">Por inadimplência do valor mensal estabelecido no item 5.1 desse Edital, sendo que o atraso de três faturas consecutivas causará a perda da permissão de uso;  </w:t>
      </w:r>
    </w:p>
    <w:p w:rsidR="009C043A" w:rsidRPr="001D1CFB" w:rsidRDefault="009C043A" w:rsidP="001D1CFB">
      <w:pPr>
        <w:numPr>
          <w:ilvl w:val="0"/>
          <w:numId w:val="9"/>
        </w:numPr>
        <w:spacing w:after="3" w:line="360" w:lineRule="auto"/>
        <w:ind w:hanging="271"/>
        <w:jc w:val="both"/>
        <w:rPr>
          <w:sz w:val="28"/>
          <w:szCs w:val="28"/>
        </w:rPr>
      </w:pPr>
      <w:r w:rsidRPr="001D1CFB">
        <w:rPr>
          <w:sz w:val="28"/>
          <w:szCs w:val="28"/>
        </w:rPr>
        <w:t xml:space="preserve">Por descumprimento de qualquer das cláusulas contratuais pelo permissionário;  </w:t>
      </w:r>
    </w:p>
    <w:p w:rsidR="009C043A" w:rsidRPr="001D1CFB" w:rsidRDefault="009C043A" w:rsidP="001D1CFB">
      <w:pPr>
        <w:numPr>
          <w:ilvl w:val="0"/>
          <w:numId w:val="9"/>
        </w:numPr>
        <w:spacing w:after="131" w:line="360" w:lineRule="auto"/>
        <w:ind w:hanging="271"/>
        <w:jc w:val="both"/>
        <w:rPr>
          <w:sz w:val="28"/>
          <w:szCs w:val="28"/>
        </w:rPr>
      </w:pPr>
      <w:r w:rsidRPr="001D1CFB">
        <w:rPr>
          <w:sz w:val="28"/>
          <w:szCs w:val="28"/>
        </w:rPr>
        <w:t xml:space="preserve">Pelo uso do espaço público para finalidade diversa da estabelecida neste </w:t>
      </w:r>
    </w:p>
    <w:p w:rsidR="009C043A" w:rsidRPr="001D1CFB" w:rsidRDefault="009C043A" w:rsidP="001D1CFB">
      <w:pPr>
        <w:spacing w:after="131" w:line="360" w:lineRule="auto"/>
        <w:ind w:left="-5"/>
        <w:jc w:val="both"/>
        <w:rPr>
          <w:sz w:val="28"/>
          <w:szCs w:val="28"/>
        </w:rPr>
      </w:pPr>
      <w:r w:rsidRPr="001D1CFB">
        <w:rPr>
          <w:sz w:val="28"/>
          <w:szCs w:val="28"/>
        </w:rPr>
        <w:t xml:space="preserve">Edital e na especialidade de alimento autorizado para o espaço;  </w:t>
      </w:r>
    </w:p>
    <w:p w:rsidR="009C043A" w:rsidRPr="001D1CFB" w:rsidRDefault="009C043A" w:rsidP="001D1CFB">
      <w:pPr>
        <w:numPr>
          <w:ilvl w:val="0"/>
          <w:numId w:val="9"/>
        </w:numPr>
        <w:spacing w:after="3" w:line="360" w:lineRule="auto"/>
        <w:ind w:hanging="271"/>
        <w:jc w:val="both"/>
        <w:rPr>
          <w:sz w:val="28"/>
          <w:szCs w:val="28"/>
        </w:rPr>
      </w:pPr>
      <w:r w:rsidRPr="001D1CFB">
        <w:rPr>
          <w:sz w:val="28"/>
          <w:szCs w:val="28"/>
        </w:rPr>
        <w:lastRenderedPageBreak/>
        <w:t xml:space="preserve">Pelo descumprimento de qualquer norma, de qualquer esfera ou natureza, de observância obrigatória pelo permissionário, tais como licenças de órgãos de vigilância sanitária, meio ambiente, corpo de bombeiros e outros.  </w:t>
      </w:r>
    </w:p>
    <w:p w:rsidR="009C043A" w:rsidRPr="001D1CFB" w:rsidRDefault="009C043A" w:rsidP="001D1CFB">
      <w:pPr>
        <w:spacing w:after="131" w:line="360" w:lineRule="auto"/>
        <w:jc w:val="both"/>
        <w:rPr>
          <w:sz w:val="28"/>
          <w:szCs w:val="28"/>
        </w:rPr>
      </w:pPr>
      <w:r w:rsidRPr="001D1CFB">
        <w:rPr>
          <w:b/>
          <w:sz w:val="28"/>
          <w:szCs w:val="28"/>
        </w:rPr>
        <w:t xml:space="preserve"> </w:t>
      </w:r>
    </w:p>
    <w:p w:rsidR="009C043A" w:rsidRPr="001D1CFB" w:rsidRDefault="009C043A" w:rsidP="001D1CFB">
      <w:pPr>
        <w:numPr>
          <w:ilvl w:val="1"/>
          <w:numId w:val="10"/>
        </w:numPr>
        <w:spacing w:after="3" w:line="360" w:lineRule="auto"/>
        <w:ind w:hanging="562"/>
        <w:jc w:val="both"/>
        <w:rPr>
          <w:sz w:val="28"/>
          <w:szCs w:val="28"/>
        </w:rPr>
      </w:pPr>
      <w:r w:rsidRPr="001D1CFB">
        <w:rPr>
          <w:sz w:val="28"/>
          <w:szCs w:val="28"/>
        </w:rPr>
        <w:t xml:space="preserve">O permissionário vencedor será responsável pela limpeza e manutenção das instalações dentro da loja, bem como de toda a área ao seu redor até um raio de 2 metros.  </w:t>
      </w:r>
    </w:p>
    <w:p w:rsidR="009C043A" w:rsidRPr="001D1CFB" w:rsidRDefault="009C043A" w:rsidP="001D1CFB">
      <w:pPr>
        <w:spacing w:after="131" w:line="360" w:lineRule="auto"/>
        <w:jc w:val="both"/>
        <w:rPr>
          <w:sz w:val="28"/>
          <w:szCs w:val="28"/>
        </w:rPr>
      </w:pPr>
      <w:r w:rsidRPr="001D1CFB">
        <w:rPr>
          <w:b/>
          <w:sz w:val="28"/>
          <w:szCs w:val="28"/>
        </w:rPr>
        <w:t xml:space="preserve"> </w:t>
      </w:r>
    </w:p>
    <w:p w:rsidR="009C043A" w:rsidRPr="001D1CFB" w:rsidRDefault="009C043A" w:rsidP="001D1CFB">
      <w:pPr>
        <w:numPr>
          <w:ilvl w:val="1"/>
          <w:numId w:val="10"/>
        </w:numPr>
        <w:spacing w:after="3" w:line="360" w:lineRule="auto"/>
        <w:ind w:hanging="562"/>
        <w:jc w:val="both"/>
        <w:rPr>
          <w:sz w:val="28"/>
          <w:szCs w:val="28"/>
        </w:rPr>
      </w:pPr>
      <w:r w:rsidRPr="001D1CFB">
        <w:rPr>
          <w:sz w:val="28"/>
          <w:szCs w:val="28"/>
        </w:rPr>
        <w:t xml:space="preserve">Os permissionários serão obrigados a apresentar o licenciamento ambiental das lojas em até 90 (noventa) dias da data da pactuação contratual;  </w:t>
      </w:r>
    </w:p>
    <w:p w:rsidR="009C043A" w:rsidRPr="001D1CFB" w:rsidRDefault="009C043A" w:rsidP="001D1CFB">
      <w:pPr>
        <w:spacing w:line="360" w:lineRule="auto"/>
        <w:jc w:val="both"/>
        <w:rPr>
          <w:sz w:val="28"/>
          <w:szCs w:val="28"/>
        </w:rPr>
      </w:pPr>
      <w:r w:rsidRPr="001D1CFB">
        <w:rPr>
          <w:b/>
          <w:sz w:val="28"/>
          <w:szCs w:val="28"/>
        </w:rPr>
        <w:t xml:space="preserve"> </w:t>
      </w:r>
    </w:p>
    <w:p w:rsidR="009C043A" w:rsidRPr="00F43CE0" w:rsidRDefault="009C043A" w:rsidP="00F43CE0">
      <w:pPr>
        <w:numPr>
          <w:ilvl w:val="1"/>
          <w:numId w:val="10"/>
        </w:numPr>
        <w:spacing w:after="3" w:line="360" w:lineRule="auto"/>
        <w:ind w:hanging="562"/>
        <w:jc w:val="both"/>
        <w:rPr>
          <w:sz w:val="28"/>
          <w:szCs w:val="28"/>
        </w:rPr>
      </w:pPr>
      <w:r w:rsidRPr="001D1CFB">
        <w:rPr>
          <w:sz w:val="28"/>
          <w:szCs w:val="28"/>
        </w:rPr>
        <w:t xml:space="preserve">O espaço deverá ser equipado observando o projeto arquitetônico, sendo que os equipamentos necessários ao funcionamento deste serão de responsabilidade do PERMISSIONÁRIO, não podendo a Prefeitura </w:t>
      </w:r>
      <w:r w:rsidRPr="00F43CE0">
        <w:rPr>
          <w:sz w:val="28"/>
          <w:szCs w:val="28"/>
        </w:rPr>
        <w:t xml:space="preserve">Municipal arcar com gastos relacionados a tal finalidade.  </w:t>
      </w:r>
    </w:p>
    <w:p w:rsidR="009C043A" w:rsidRPr="001D1CFB" w:rsidRDefault="009C043A" w:rsidP="001D1CFB">
      <w:pPr>
        <w:spacing w:after="132" w:line="360" w:lineRule="auto"/>
        <w:jc w:val="both"/>
        <w:rPr>
          <w:sz w:val="28"/>
          <w:szCs w:val="28"/>
        </w:rPr>
      </w:pPr>
      <w:r w:rsidRPr="001D1CFB">
        <w:rPr>
          <w:b/>
          <w:sz w:val="28"/>
          <w:szCs w:val="28"/>
        </w:rPr>
        <w:t xml:space="preserve"> </w:t>
      </w:r>
    </w:p>
    <w:p w:rsidR="009C043A" w:rsidRPr="001D1CFB" w:rsidRDefault="009C043A" w:rsidP="001D1CFB">
      <w:pPr>
        <w:numPr>
          <w:ilvl w:val="1"/>
          <w:numId w:val="10"/>
        </w:numPr>
        <w:spacing w:after="3" w:line="360" w:lineRule="auto"/>
        <w:ind w:hanging="562"/>
        <w:jc w:val="both"/>
        <w:rPr>
          <w:sz w:val="28"/>
          <w:szCs w:val="28"/>
        </w:rPr>
      </w:pPr>
      <w:r w:rsidRPr="001D1CFB">
        <w:rPr>
          <w:sz w:val="28"/>
          <w:szCs w:val="28"/>
        </w:rPr>
        <w:t xml:space="preserve">As áreas a serem ocupados pelos permissionários além da loja, são aquelas definidas e devidamente demarcadas nos croquis anexos ao presente Edital.  </w:t>
      </w:r>
    </w:p>
    <w:p w:rsidR="009C043A" w:rsidRPr="001D1CFB" w:rsidRDefault="009C043A" w:rsidP="001D1CFB">
      <w:pPr>
        <w:spacing w:after="131" w:line="360" w:lineRule="auto"/>
        <w:jc w:val="both"/>
        <w:rPr>
          <w:sz w:val="28"/>
          <w:szCs w:val="28"/>
        </w:rPr>
      </w:pPr>
      <w:r w:rsidRPr="001D1CFB">
        <w:rPr>
          <w:b/>
          <w:sz w:val="28"/>
          <w:szCs w:val="28"/>
        </w:rPr>
        <w:t xml:space="preserve"> </w:t>
      </w:r>
    </w:p>
    <w:p w:rsidR="009C043A" w:rsidRPr="001D1CFB" w:rsidRDefault="009C043A" w:rsidP="001D1CFB">
      <w:pPr>
        <w:numPr>
          <w:ilvl w:val="1"/>
          <w:numId w:val="10"/>
        </w:numPr>
        <w:spacing w:after="3" w:line="360" w:lineRule="auto"/>
        <w:ind w:hanging="562"/>
        <w:jc w:val="both"/>
        <w:rPr>
          <w:sz w:val="28"/>
          <w:szCs w:val="28"/>
        </w:rPr>
      </w:pPr>
      <w:r w:rsidRPr="001D1CFB">
        <w:rPr>
          <w:sz w:val="28"/>
          <w:szCs w:val="28"/>
        </w:rPr>
        <w:t xml:space="preserve">Será de inteira responsabilidade do PERMISSIONÁRIO todas as despesas para o funcionamento e manutenção do estabelecimento, incluindo o pagamento de indenizações decorrentes de qualquer </w:t>
      </w:r>
      <w:r w:rsidRPr="001D1CFB">
        <w:rPr>
          <w:sz w:val="28"/>
          <w:szCs w:val="28"/>
        </w:rPr>
        <w:lastRenderedPageBreak/>
        <w:t xml:space="preserve">tipo de incidente que vier a ocorrer nas dependências do estabelecimento, objeto desta concessão.  </w:t>
      </w:r>
    </w:p>
    <w:p w:rsidR="009C043A" w:rsidRPr="001D1CFB" w:rsidRDefault="009C043A" w:rsidP="001D1CFB">
      <w:pPr>
        <w:spacing w:after="131" w:line="360" w:lineRule="auto"/>
        <w:jc w:val="both"/>
        <w:rPr>
          <w:sz w:val="28"/>
          <w:szCs w:val="28"/>
        </w:rPr>
      </w:pPr>
      <w:r w:rsidRPr="001D1CFB">
        <w:rPr>
          <w:b/>
          <w:sz w:val="28"/>
          <w:szCs w:val="28"/>
        </w:rPr>
        <w:t xml:space="preserve"> </w:t>
      </w:r>
    </w:p>
    <w:p w:rsidR="009C043A" w:rsidRPr="001D1CFB" w:rsidRDefault="009C043A" w:rsidP="001D1CFB">
      <w:pPr>
        <w:numPr>
          <w:ilvl w:val="1"/>
          <w:numId w:val="10"/>
        </w:numPr>
        <w:spacing w:after="3" w:line="360" w:lineRule="auto"/>
        <w:ind w:hanging="562"/>
        <w:jc w:val="both"/>
        <w:rPr>
          <w:sz w:val="28"/>
          <w:szCs w:val="28"/>
        </w:rPr>
      </w:pPr>
      <w:r w:rsidRPr="001D1CFB">
        <w:rPr>
          <w:sz w:val="28"/>
          <w:szCs w:val="28"/>
        </w:rPr>
        <w:t xml:space="preserve">As despesas relativas ao fornecimento de energia elétrica e abastecimento de água, serão de responsabilidade do permissionário.  </w:t>
      </w:r>
    </w:p>
    <w:p w:rsidR="009C043A" w:rsidRPr="001D1CFB" w:rsidRDefault="009C043A" w:rsidP="001D1CFB">
      <w:pPr>
        <w:spacing w:after="131" w:line="360" w:lineRule="auto"/>
        <w:jc w:val="both"/>
        <w:rPr>
          <w:sz w:val="28"/>
          <w:szCs w:val="28"/>
        </w:rPr>
      </w:pPr>
      <w:r w:rsidRPr="001D1CFB">
        <w:rPr>
          <w:b/>
          <w:sz w:val="28"/>
          <w:szCs w:val="28"/>
        </w:rPr>
        <w:t xml:space="preserve"> </w:t>
      </w:r>
    </w:p>
    <w:p w:rsidR="009C043A" w:rsidRPr="001D1CFB" w:rsidRDefault="009C043A" w:rsidP="001D1CFB">
      <w:pPr>
        <w:numPr>
          <w:ilvl w:val="1"/>
          <w:numId w:val="10"/>
        </w:numPr>
        <w:spacing w:after="3" w:line="360" w:lineRule="auto"/>
        <w:ind w:hanging="562"/>
        <w:jc w:val="both"/>
        <w:rPr>
          <w:sz w:val="28"/>
          <w:szCs w:val="28"/>
        </w:rPr>
      </w:pPr>
      <w:r w:rsidRPr="001D1CFB">
        <w:rPr>
          <w:sz w:val="28"/>
          <w:szCs w:val="28"/>
        </w:rPr>
        <w:t xml:space="preserve">Todos os alimentos e bebidas a serem comercializados no estabelecimento deverão observar todas as normas de saúde e acondicionamento dos mesmos, sendo que os mesmos estão sujeitos a fiscalização da Vigilância de Saúde, inclusive os equipamentos ali instalados.     </w:t>
      </w:r>
    </w:p>
    <w:p w:rsidR="009C043A" w:rsidRPr="001D1CFB" w:rsidRDefault="009C043A" w:rsidP="001D1CFB">
      <w:pPr>
        <w:spacing w:after="131" w:line="360" w:lineRule="auto"/>
        <w:jc w:val="both"/>
        <w:rPr>
          <w:sz w:val="28"/>
          <w:szCs w:val="28"/>
        </w:rPr>
      </w:pPr>
      <w:r w:rsidRPr="001D1CFB">
        <w:rPr>
          <w:sz w:val="28"/>
          <w:szCs w:val="28"/>
        </w:rPr>
        <w:t xml:space="preserve"> </w:t>
      </w:r>
    </w:p>
    <w:p w:rsidR="009C043A" w:rsidRPr="001D1CFB" w:rsidRDefault="009C043A" w:rsidP="001D1CFB">
      <w:pPr>
        <w:spacing w:after="133" w:line="360" w:lineRule="auto"/>
        <w:jc w:val="both"/>
        <w:rPr>
          <w:sz w:val="28"/>
          <w:szCs w:val="28"/>
        </w:rPr>
      </w:pPr>
    </w:p>
    <w:p w:rsidR="009C043A" w:rsidRPr="001D1CFB" w:rsidRDefault="009C043A" w:rsidP="001D1CFB">
      <w:pPr>
        <w:numPr>
          <w:ilvl w:val="1"/>
          <w:numId w:val="10"/>
        </w:numPr>
        <w:spacing w:after="3" w:line="360" w:lineRule="auto"/>
        <w:ind w:hanging="562"/>
        <w:jc w:val="both"/>
        <w:rPr>
          <w:sz w:val="28"/>
          <w:szCs w:val="28"/>
        </w:rPr>
      </w:pPr>
      <w:r w:rsidRPr="001D1CFB">
        <w:rPr>
          <w:sz w:val="28"/>
          <w:szCs w:val="28"/>
        </w:rPr>
        <w:t xml:space="preserve">O prazo da permissão de uso será de </w:t>
      </w:r>
      <w:r w:rsidRPr="001D1CFB">
        <w:rPr>
          <w:b/>
          <w:sz w:val="28"/>
          <w:szCs w:val="28"/>
        </w:rPr>
        <w:t>01 (um)</w:t>
      </w:r>
      <w:r w:rsidRPr="00F43CE0">
        <w:rPr>
          <w:sz w:val="28"/>
          <w:szCs w:val="28"/>
        </w:rPr>
        <w:t xml:space="preserve"> ano</w:t>
      </w:r>
      <w:r w:rsidRPr="001D1CFB">
        <w:rPr>
          <w:b/>
          <w:sz w:val="28"/>
          <w:szCs w:val="28"/>
        </w:rPr>
        <w:t xml:space="preserve"> </w:t>
      </w:r>
      <w:r w:rsidRPr="001D1CFB">
        <w:rPr>
          <w:sz w:val="28"/>
          <w:szCs w:val="28"/>
        </w:rPr>
        <w:t>contado da data de assinatura do contrato,</w:t>
      </w:r>
      <w:r w:rsidR="00F43CE0">
        <w:rPr>
          <w:sz w:val="28"/>
          <w:szCs w:val="28"/>
        </w:rPr>
        <w:t xml:space="preserve"> podendo ser renovado por igual período</w:t>
      </w:r>
      <w:r w:rsidRPr="001D1CFB">
        <w:rPr>
          <w:sz w:val="28"/>
          <w:szCs w:val="28"/>
        </w:rPr>
        <w:t xml:space="preserve">, desde que requerido com antecipação de 60 (sessenta) dias anteriores ao término da vigência do período contratado com a demonstração de cumprimento de todas as exigências para a contratação original pelo permissionário requerente.  </w:t>
      </w:r>
    </w:p>
    <w:p w:rsidR="009C043A" w:rsidRPr="001D1CFB" w:rsidRDefault="009C043A" w:rsidP="001D1CFB">
      <w:pPr>
        <w:spacing w:after="133" w:line="360" w:lineRule="auto"/>
        <w:jc w:val="both"/>
        <w:rPr>
          <w:sz w:val="28"/>
          <w:szCs w:val="28"/>
        </w:rPr>
      </w:pPr>
      <w:r w:rsidRPr="001D1CFB">
        <w:rPr>
          <w:b/>
          <w:sz w:val="28"/>
          <w:szCs w:val="28"/>
        </w:rPr>
        <w:t xml:space="preserve"> </w:t>
      </w:r>
    </w:p>
    <w:p w:rsidR="009C043A" w:rsidRPr="001D1CFB" w:rsidRDefault="009C043A" w:rsidP="001D1CFB">
      <w:pPr>
        <w:numPr>
          <w:ilvl w:val="1"/>
          <w:numId w:val="10"/>
        </w:numPr>
        <w:spacing w:after="3" w:line="360" w:lineRule="auto"/>
        <w:ind w:hanging="562"/>
        <w:jc w:val="both"/>
        <w:rPr>
          <w:sz w:val="28"/>
          <w:szCs w:val="28"/>
        </w:rPr>
      </w:pPr>
      <w:r w:rsidRPr="001D1CFB">
        <w:rPr>
          <w:sz w:val="28"/>
          <w:szCs w:val="28"/>
        </w:rPr>
        <w:t xml:space="preserve">O permissionário deverá fornecer equipamentos de segurança individual para todos os funcionários, bem como cumprir as normas trabalhistas e previdenciárias, isentando integralmente o Município </w:t>
      </w:r>
      <w:r w:rsidRPr="001D1CFB">
        <w:rPr>
          <w:sz w:val="28"/>
          <w:szCs w:val="28"/>
        </w:rPr>
        <w:lastRenderedPageBreak/>
        <w:t xml:space="preserve">do pagamento de salários, encargos sociais, previdenciários, comerciais, trabalhistas, equipamentos de proteção individual e quaisquer outros que se fizerem necessários ao cumprimento das obrigações decorrentes da execução dos serviços.  </w:t>
      </w:r>
    </w:p>
    <w:p w:rsidR="009C043A" w:rsidRPr="001D1CFB" w:rsidRDefault="009C043A" w:rsidP="001D1CFB">
      <w:pPr>
        <w:spacing w:after="131" w:line="360" w:lineRule="auto"/>
        <w:jc w:val="both"/>
        <w:rPr>
          <w:sz w:val="28"/>
          <w:szCs w:val="28"/>
        </w:rPr>
      </w:pPr>
      <w:r w:rsidRPr="001D1CFB">
        <w:rPr>
          <w:b/>
          <w:sz w:val="28"/>
          <w:szCs w:val="28"/>
        </w:rPr>
        <w:t xml:space="preserve"> </w:t>
      </w:r>
    </w:p>
    <w:p w:rsidR="009C043A" w:rsidRPr="001D1CFB" w:rsidRDefault="009C043A" w:rsidP="001D1CFB">
      <w:pPr>
        <w:numPr>
          <w:ilvl w:val="1"/>
          <w:numId w:val="10"/>
        </w:numPr>
        <w:spacing w:after="3" w:line="360" w:lineRule="auto"/>
        <w:ind w:hanging="562"/>
        <w:jc w:val="both"/>
        <w:rPr>
          <w:sz w:val="28"/>
          <w:szCs w:val="28"/>
        </w:rPr>
      </w:pPr>
      <w:r w:rsidRPr="001D1CFB">
        <w:rPr>
          <w:sz w:val="28"/>
          <w:szCs w:val="28"/>
        </w:rPr>
        <w:t xml:space="preserve">Em caso de desistência de qualquer um dos classificados, ficará o Município livre de quaisquer indenizações e pagamentos de qualquer espécie relativos à permissão de uso, e autorizado a convocar o classificado a partir da colocação seguinte no processo, até o preenchimento do espaço vago para uso.  </w:t>
      </w:r>
    </w:p>
    <w:p w:rsidR="009C043A" w:rsidRPr="001D1CFB" w:rsidRDefault="009C043A" w:rsidP="001D1CFB">
      <w:pPr>
        <w:spacing w:after="132" w:line="360" w:lineRule="auto"/>
        <w:jc w:val="both"/>
        <w:rPr>
          <w:sz w:val="28"/>
          <w:szCs w:val="28"/>
        </w:rPr>
      </w:pPr>
      <w:r w:rsidRPr="001D1CFB">
        <w:rPr>
          <w:b/>
          <w:sz w:val="28"/>
          <w:szCs w:val="28"/>
        </w:rPr>
        <w:t xml:space="preserve"> </w:t>
      </w:r>
    </w:p>
    <w:p w:rsidR="009C043A" w:rsidRPr="001D1CFB" w:rsidRDefault="009C043A" w:rsidP="001D1CFB">
      <w:pPr>
        <w:numPr>
          <w:ilvl w:val="1"/>
          <w:numId w:val="10"/>
        </w:numPr>
        <w:spacing w:after="3" w:line="360" w:lineRule="auto"/>
        <w:ind w:hanging="562"/>
        <w:jc w:val="both"/>
        <w:rPr>
          <w:sz w:val="28"/>
          <w:szCs w:val="28"/>
        </w:rPr>
      </w:pPr>
      <w:r w:rsidRPr="001D1CFB">
        <w:rPr>
          <w:sz w:val="28"/>
          <w:szCs w:val="28"/>
        </w:rPr>
        <w:t xml:space="preserve">Quaisquer intervenções nas edificações e nos espaços devem ser submetidas previamente à aprovação da </w:t>
      </w:r>
      <w:r w:rsidR="007E2ED1">
        <w:rPr>
          <w:sz w:val="28"/>
          <w:szCs w:val="28"/>
        </w:rPr>
        <w:t>S</w:t>
      </w:r>
      <w:r w:rsidR="007E2ED1" w:rsidRPr="006032BD">
        <w:rPr>
          <w:sz w:val="28"/>
          <w:szCs w:val="28"/>
        </w:rPr>
        <w:t>ecretaria de Gestão</w:t>
      </w:r>
      <w:r w:rsidR="007E2ED1">
        <w:rPr>
          <w:sz w:val="28"/>
          <w:szCs w:val="28"/>
        </w:rPr>
        <w:t>, Planejamento e Recursos Humanos</w:t>
      </w:r>
      <w:r w:rsidRPr="001D1CFB">
        <w:rPr>
          <w:sz w:val="28"/>
          <w:szCs w:val="28"/>
        </w:rPr>
        <w:t xml:space="preserve">, sob pena de desfazimento de obra não autorizada custeado pelo permissionário.  </w:t>
      </w:r>
    </w:p>
    <w:p w:rsidR="009C043A" w:rsidRPr="001D1CFB" w:rsidRDefault="009C043A" w:rsidP="001D1CFB">
      <w:pPr>
        <w:numPr>
          <w:ilvl w:val="1"/>
          <w:numId w:val="10"/>
        </w:numPr>
        <w:spacing w:after="3" w:line="360" w:lineRule="auto"/>
        <w:ind w:hanging="562"/>
        <w:jc w:val="both"/>
        <w:rPr>
          <w:sz w:val="28"/>
          <w:szCs w:val="28"/>
        </w:rPr>
      </w:pPr>
      <w:r w:rsidRPr="001D1CFB">
        <w:rPr>
          <w:sz w:val="28"/>
          <w:szCs w:val="28"/>
        </w:rPr>
        <w:t xml:space="preserve">É expressamente vedada a sublocação do espaço de uso cedido contratualmente ao permissionário. A permissão de uso regulada por esse Edital e a Lei Municipal nº 1.207/2017 é intransferível.  </w:t>
      </w:r>
    </w:p>
    <w:p w:rsidR="009C043A" w:rsidRPr="001D1CFB" w:rsidRDefault="009C043A" w:rsidP="001D1CFB">
      <w:pPr>
        <w:spacing w:after="131" w:line="360" w:lineRule="auto"/>
        <w:jc w:val="both"/>
        <w:rPr>
          <w:sz w:val="28"/>
          <w:szCs w:val="28"/>
        </w:rPr>
      </w:pPr>
      <w:r w:rsidRPr="001D1CFB">
        <w:rPr>
          <w:b/>
          <w:sz w:val="28"/>
          <w:szCs w:val="28"/>
        </w:rPr>
        <w:t xml:space="preserve"> </w:t>
      </w:r>
    </w:p>
    <w:p w:rsidR="009C043A" w:rsidRPr="00225A84" w:rsidRDefault="009C043A" w:rsidP="001D1CFB">
      <w:pPr>
        <w:numPr>
          <w:ilvl w:val="1"/>
          <w:numId w:val="10"/>
        </w:numPr>
        <w:spacing w:after="3" w:line="360" w:lineRule="auto"/>
        <w:ind w:hanging="562"/>
        <w:jc w:val="both"/>
        <w:rPr>
          <w:sz w:val="28"/>
          <w:szCs w:val="28"/>
        </w:rPr>
      </w:pPr>
      <w:r w:rsidRPr="00225A84">
        <w:rPr>
          <w:sz w:val="28"/>
          <w:szCs w:val="28"/>
        </w:rPr>
        <w:t xml:space="preserve">O espaço de uso, incluso a área contínua de utilização, definida nos croquis anexos, não poderá ser utilizado para fins de publicidade, de qualquer natureza.  </w:t>
      </w:r>
    </w:p>
    <w:p w:rsidR="009C043A" w:rsidRPr="001D1CFB" w:rsidRDefault="009C043A" w:rsidP="001D1CFB">
      <w:pPr>
        <w:spacing w:after="131" w:line="360" w:lineRule="auto"/>
        <w:jc w:val="both"/>
        <w:rPr>
          <w:sz w:val="28"/>
          <w:szCs w:val="28"/>
        </w:rPr>
      </w:pPr>
      <w:r w:rsidRPr="001D1CFB">
        <w:rPr>
          <w:b/>
          <w:sz w:val="28"/>
          <w:szCs w:val="28"/>
        </w:rPr>
        <w:t xml:space="preserve"> </w:t>
      </w:r>
    </w:p>
    <w:p w:rsidR="009C043A" w:rsidRPr="001D1CFB" w:rsidRDefault="009C043A" w:rsidP="001D1CFB">
      <w:pPr>
        <w:numPr>
          <w:ilvl w:val="1"/>
          <w:numId w:val="10"/>
        </w:numPr>
        <w:spacing w:after="3" w:line="360" w:lineRule="auto"/>
        <w:ind w:hanging="562"/>
        <w:jc w:val="both"/>
        <w:rPr>
          <w:sz w:val="28"/>
          <w:szCs w:val="28"/>
        </w:rPr>
      </w:pPr>
      <w:r w:rsidRPr="001D1CFB">
        <w:rPr>
          <w:sz w:val="28"/>
          <w:szCs w:val="28"/>
        </w:rPr>
        <w:lastRenderedPageBreak/>
        <w:t xml:space="preserve">Cada espaço deverá utilizar pratos de louça identificáveis, talheres em metal com cabo em cor específica que o identifique.  </w:t>
      </w:r>
    </w:p>
    <w:p w:rsidR="009C043A" w:rsidRPr="001D1CFB" w:rsidRDefault="009C043A" w:rsidP="001D1CFB">
      <w:pPr>
        <w:spacing w:after="133" w:line="360" w:lineRule="auto"/>
        <w:jc w:val="both"/>
        <w:rPr>
          <w:sz w:val="28"/>
          <w:szCs w:val="28"/>
        </w:rPr>
      </w:pPr>
      <w:r w:rsidRPr="001D1CFB">
        <w:rPr>
          <w:b/>
          <w:sz w:val="28"/>
          <w:szCs w:val="28"/>
        </w:rPr>
        <w:t xml:space="preserve"> </w:t>
      </w:r>
    </w:p>
    <w:p w:rsidR="009C043A" w:rsidRPr="001D1CFB" w:rsidRDefault="009C043A" w:rsidP="001D1CFB">
      <w:pPr>
        <w:numPr>
          <w:ilvl w:val="1"/>
          <w:numId w:val="10"/>
        </w:numPr>
        <w:spacing w:after="3" w:line="360" w:lineRule="auto"/>
        <w:ind w:hanging="562"/>
        <w:jc w:val="both"/>
        <w:rPr>
          <w:sz w:val="28"/>
          <w:szCs w:val="28"/>
        </w:rPr>
      </w:pPr>
      <w:r w:rsidRPr="001D1CFB">
        <w:rPr>
          <w:sz w:val="28"/>
          <w:szCs w:val="28"/>
        </w:rPr>
        <w:t xml:space="preserve">Cada espaço será responsável pela retirada de seus pratos, talheres e copos das mesas.  </w:t>
      </w:r>
    </w:p>
    <w:p w:rsidR="009C043A" w:rsidRPr="001D1CFB" w:rsidRDefault="009C043A" w:rsidP="001D1CFB">
      <w:pPr>
        <w:spacing w:after="131" w:line="360" w:lineRule="auto"/>
        <w:jc w:val="both"/>
        <w:rPr>
          <w:sz w:val="28"/>
          <w:szCs w:val="28"/>
        </w:rPr>
      </w:pPr>
      <w:r w:rsidRPr="001D1CFB">
        <w:rPr>
          <w:b/>
          <w:sz w:val="28"/>
          <w:szCs w:val="28"/>
        </w:rPr>
        <w:t xml:space="preserve"> </w:t>
      </w:r>
    </w:p>
    <w:p w:rsidR="009C043A" w:rsidRPr="001D1CFB" w:rsidRDefault="009C043A" w:rsidP="001D1CFB">
      <w:pPr>
        <w:numPr>
          <w:ilvl w:val="1"/>
          <w:numId w:val="10"/>
        </w:numPr>
        <w:spacing w:after="3" w:line="360" w:lineRule="auto"/>
        <w:ind w:hanging="562"/>
        <w:jc w:val="both"/>
        <w:rPr>
          <w:sz w:val="28"/>
          <w:szCs w:val="28"/>
        </w:rPr>
      </w:pPr>
      <w:r w:rsidRPr="001D1CFB">
        <w:rPr>
          <w:sz w:val="28"/>
          <w:szCs w:val="28"/>
        </w:rPr>
        <w:t xml:space="preserve">As lojas deverão fazer a separação de lixo produzido internamente, obedecendo a classificação Lixo orgânico, Plásticos, Vidro e Metais bem como utilizar coletores identificados, e levar ao coletor central.  </w:t>
      </w:r>
    </w:p>
    <w:p w:rsidR="009C043A" w:rsidRPr="001D1CFB" w:rsidRDefault="009C043A" w:rsidP="001D1CFB">
      <w:pPr>
        <w:spacing w:after="131" w:line="360" w:lineRule="auto"/>
        <w:jc w:val="both"/>
        <w:rPr>
          <w:sz w:val="28"/>
          <w:szCs w:val="28"/>
        </w:rPr>
      </w:pPr>
      <w:r w:rsidRPr="001D1CFB">
        <w:rPr>
          <w:b/>
          <w:sz w:val="28"/>
          <w:szCs w:val="28"/>
        </w:rPr>
        <w:t xml:space="preserve"> </w:t>
      </w:r>
    </w:p>
    <w:p w:rsidR="009C043A" w:rsidRPr="001D1CFB" w:rsidRDefault="009C043A" w:rsidP="001D1CFB">
      <w:pPr>
        <w:numPr>
          <w:ilvl w:val="1"/>
          <w:numId w:val="10"/>
        </w:numPr>
        <w:spacing w:after="3" w:line="360" w:lineRule="auto"/>
        <w:ind w:hanging="562"/>
        <w:jc w:val="both"/>
        <w:rPr>
          <w:sz w:val="28"/>
          <w:szCs w:val="28"/>
        </w:rPr>
      </w:pPr>
      <w:r w:rsidRPr="001D1CFB">
        <w:rPr>
          <w:sz w:val="28"/>
          <w:szCs w:val="28"/>
        </w:rPr>
        <w:t xml:space="preserve">Haverá nas áreas comuns cestos de lixo obedecendo a classificação Lixo orgânico, Plásticos, Vidro e Metais para uso do cliente que deverão ser conservados e custeados pelos permissionários;  </w:t>
      </w:r>
    </w:p>
    <w:p w:rsidR="009C043A" w:rsidRPr="001D1CFB" w:rsidRDefault="009C043A" w:rsidP="001D1CFB">
      <w:pPr>
        <w:spacing w:after="131" w:line="360" w:lineRule="auto"/>
        <w:jc w:val="both"/>
        <w:rPr>
          <w:sz w:val="28"/>
          <w:szCs w:val="28"/>
        </w:rPr>
      </w:pPr>
      <w:r w:rsidRPr="001D1CFB">
        <w:rPr>
          <w:b/>
          <w:sz w:val="28"/>
          <w:szCs w:val="28"/>
        </w:rPr>
        <w:t xml:space="preserve"> </w:t>
      </w:r>
    </w:p>
    <w:p w:rsidR="009C043A" w:rsidRPr="001D1CFB" w:rsidRDefault="009C043A" w:rsidP="001D1CFB">
      <w:pPr>
        <w:numPr>
          <w:ilvl w:val="1"/>
          <w:numId w:val="10"/>
        </w:numPr>
        <w:spacing w:after="3" w:line="360" w:lineRule="auto"/>
        <w:ind w:hanging="562"/>
        <w:jc w:val="both"/>
        <w:rPr>
          <w:sz w:val="28"/>
          <w:szCs w:val="28"/>
        </w:rPr>
      </w:pPr>
      <w:r w:rsidRPr="001D1CFB">
        <w:rPr>
          <w:sz w:val="28"/>
          <w:szCs w:val="28"/>
        </w:rPr>
        <w:t xml:space="preserve">Os trabalhadores de cada espaço devem estar sempre uniformizados, em padrão de vestimenta condizente com a atividade de atendimento ao público e demais normas legais pertinentes à atividade e alimento servido pelo permissionário. </w:t>
      </w:r>
    </w:p>
    <w:p w:rsidR="009C043A" w:rsidRPr="001D1CFB" w:rsidRDefault="009C043A" w:rsidP="001D1CFB">
      <w:pPr>
        <w:numPr>
          <w:ilvl w:val="1"/>
          <w:numId w:val="10"/>
        </w:numPr>
        <w:spacing w:after="131" w:line="360" w:lineRule="auto"/>
        <w:ind w:hanging="562"/>
        <w:jc w:val="both"/>
        <w:rPr>
          <w:sz w:val="28"/>
          <w:szCs w:val="28"/>
        </w:rPr>
      </w:pPr>
      <w:r w:rsidRPr="001D1CFB">
        <w:rPr>
          <w:sz w:val="28"/>
          <w:szCs w:val="28"/>
        </w:rPr>
        <w:t xml:space="preserve">Não haverá mesas ou cadeiras específicas para nenhuma loja.  </w:t>
      </w:r>
    </w:p>
    <w:p w:rsidR="009C043A" w:rsidRPr="001D1CFB" w:rsidRDefault="009C043A" w:rsidP="001D1CFB">
      <w:pPr>
        <w:spacing w:after="131" w:line="360" w:lineRule="auto"/>
        <w:jc w:val="both"/>
        <w:rPr>
          <w:sz w:val="28"/>
          <w:szCs w:val="28"/>
        </w:rPr>
      </w:pPr>
      <w:r w:rsidRPr="001D1CFB">
        <w:rPr>
          <w:b/>
          <w:sz w:val="28"/>
          <w:szCs w:val="28"/>
        </w:rPr>
        <w:t xml:space="preserve"> </w:t>
      </w:r>
    </w:p>
    <w:p w:rsidR="009C043A" w:rsidRPr="001D1CFB" w:rsidRDefault="009C043A" w:rsidP="001D1CFB">
      <w:pPr>
        <w:numPr>
          <w:ilvl w:val="1"/>
          <w:numId w:val="10"/>
        </w:numPr>
        <w:spacing w:after="3" w:line="360" w:lineRule="auto"/>
        <w:ind w:hanging="562"/>
        <w:jc w:val="both"/>
        <w:rPr>
          <w:sz w:val="28"/>
          <w:szCs w:val="28"/>
        </w:rPr>
      </w:pPr>
      <w:r w:rsidRPr="001D1CFB">
        <w:rPr>
          <w:sz w:val="28"/>
          <w:szCs w:val="28"/>
        </w:rPr>
        <w:t xml:space="preserve">O horário de funcionamento obrigatório </w:t>
      </w:r>
      <w:r w:rsidRPr="00225A84">
        <w:rPr>
          <w:sz w:val="28"/>
          <w:szCs w:val="28"/>
        </w:rPr>
        <w:t>será das 08:00 ás 00:00</w:t>
      </w:r>
      <w:r w:rsidRPr="001D1CFB">
        <w:rPr>
          <w:sz w:val="28"/>
          <w:szCs w:val="28"/>
        </w:rPr>
        <w:t xml:space="preserve"> horas, outros horários de funcionamento somente serão praticados após requerimento com justificativa firmado por todos os </w:t>
      </w:r>
      <w:r w:rsidRPr="001D1CFB">
        <w:rPr>
          <w:sz w:val="28"/>
          <w:szCs w:val="28"/>
        </w:rPr>
        <w:lastRenderedPageBreak/>
        <w:t xml:space="preserve">permissionários e protocolado à </w:t>
      </w:r>
      <w:r w:rsidR="007E2ED1">
        <w:rPr>
          <w:sz w:val="28"/>
          <w:szCs w:val="28"/>
        </w:rPr>
        <w:t>SEMGEPA</w:t>
      </w:r>
      <w:r w:rsidRPr="001D1CFB">
        <w:rPr>
          <w:sz w:val="28"/>
          <w:szCs w:val="28"/>
        </w:rPr>
        <w:t xml:space="preserve"> e expressamente autorizado pelo órgão.  </w:t>
      </w:r>
    </w:p>
    <w:p w:rsidR="009C043A" w:rsidRDefault="009C043A" w:rsidP="009C043A">
      <w:pPr>
        <w:spacing w:after="135" w:line="259" w:lineRule="auto"/>
      </w:pPr>
      <w:r>
        <w:rPr>
          <w:b/>
        </w:rPr>
        <w:t xml:space="preserve"> </w:t>
      </w:r>
    </w:p>
    <w:p w:rsidR="009C043A" w:rsidRPr="00C10074" w:rsidRDefault="00C10074" w:rsidP="00C10074">
      <w:pPr>
        <w:pStyle w:val="Ttulo1"/>
        <w:spacing w:before="0" w:line="259" w:lineRule="auto"/>
        <w:rPr>
          <w:rFonts w:ascii="Times New Roman" w:hAnsi="Times New Roman" w:cs="Times New Roman"/>
          <w:b/>
          <w:color w:val="auto"/>
          <w:sz w:val="28"/>
          <w:szCs w:val="28"/>
        </w:rPr>
      </w:pPr>
      <w:r w:rsidRPr="00C10074">
        <w:rPr>
          <w:rFonts w:ascii="Times New Roman" w:hAnsi="Times New Roman" w:cs="Times New Roman"/>
          <w:b/>
          <w:color w:val="auto"/>
          <w:sz w:val="28"/>
          <w:szCs w:val="28"/>
        </w:rPr>
        <w:t xml:space="preserve">7 </w:t>
      </w:r>
      <w:r w:rsidR="009C043A" w:rsidRPr="00C10074">
        <w:rPr>
          <w:rFonts w:ascii="Times New Roman" w:hAnsi="Times New Roman" w:cs="Times New Roman"/>
          <w:b/>
          <w:color w:val="auto"/>
          <w:sz w:val="28"/>
          <w:szCs w:val="28"/>
        </w:rPr>
        <w:t xml:space="preserve">– DO PAGAMENTO MENSAL PELO USO  </w:t>
      </w:r>
    </w:p>
    <w:p w:rsidR="009C043A" w:rsidRDefault="009C043A" w:rsidP="009C043A">
      <w:pPr>
        <w:spacing w:after="131" w:line="259" w:lineRule="auto"/>
      </w:pPr>
      <w:r>
        <w:rPr>
          <w:b/>
        </w:rPr>
        <w:t xml:space="preserve"> </w:t>
      </w:r>
    </w:p>
    <w:p w:rsidR="009C043A" w:rsidRPr="00C10074" w:rsidRDefault="009C043A" w:rsidP="00C10074">
      <w:pPr>
        <w:spacing w:line="360" w:lineRule="auto"/>
        <w:ind w:left="-5"/>
        <w:jc w:val="both"/>
        <w:rPr>
          <w:sz w:val="28"/>
          <w:szCs w:val="28"/>
        </w:rPr>
      </w:pPr>
      <w:r w:rsidRPr="00C10074">
        <w:rPr>
          <w:b/>
          <w:sz w:val="28"/>
          <w:szCs w:val="28"/>
        </w:rPr>
        <w:t xml:space="preserve">7.1 </w:t>
      </w:r>
      <w:r w:rsidRPr="00C10074">
        <w:rPr>
          <w:sz w:val="28"/>
          <w:szCs w:val="28"/>
        </w:rPr>
        <w:t xml:space="preserve">O permissionário deverá efetuar o pagamento estabelecido no item 6 desse Edital, mensalmente até o dia 10 (dez) do mês subsequente à utilização do espaço, sendo permitido o pagamento até o dia útil imediatamente subsequente caso o dia 10 coincida com sábado, domingo ou feriado.  </w:t>
      </w:r>
    </w:p>
    <w:p w:rsidR="009C043A" w:rsidRPr="00C10074" w:rsidRDefault="009C043A" w:rsidP="00C10074">
      <w:pPr>
        <w:spacing w:after="131" w:line="360" w:lineRule="auto"/>
        <w:jc w:val="both"/>
        <w:rPr>
          <w:sz w:val="28"/>
          <w:szCs w:val="28"/>
        </w:rPr>
      </w:pPr>
      <w:r w:rsidRPr="00C10074">
        <w:rPr>
          <w:b/>
          <w:sz w:val="28"/>
          <w:szCs w:val="28"/>
        </w:rPr>
        <w:t xml:space="preserve"> </w:t>
      </w:r>
    </w:p>
    <w:p w:rsidR="009C043A" w:rsidRPr="00C10074" w:rsidRDefault="009C043A" w:rsidP="00C10074">
      <w:pPr>
        <w:spacing w:line="360" w:lineRule="auto"/>
        <w:ind w:left="-5"/>
        <w:jc w:val="both"/>
        <w:rPr>
          <w:sz w:val="28"/>
          <w:szCs w:val="28"/>
        </w:rPr>
      </w:pPr>
      <w:r w:rsidRPr="00C10074">
        <w:rPr>
          <w:b/>
          <w:sz w:val="28"/>
          <w:szCs w:val="28"/>
        </w:rPr>
        <w:t xml:space="preserve">7.2 </w:t>
      </w:r>
      <w:r w:rsidRPr="00C10074">
        <w:rPr>
          <w:sz w:val="28"/>
          <w:szCs w:val="28"/>
        </w:rPr>
        <w:t xml:space="preserve">O valor mensal </w:t>
      </w:r>
      <w:r w:rsidRPr="00225A84">
        <w:rPr>
          <w:sz w:val="28"/>
          <w:szCs w:val="28"/>
        </w:rPr>
        <w:t>é de R</w:t>
      </w:r>
      <w:r w:rsidR="00C10074" w:rsidRPr="00225A84">
        <w:rPr>
          <w:sz w:val="28"/>
          <w:szCs w:val="28"/>
        </w:rPr>
        <w:t xml:space="preserve">$ </w:t>
      </w:r>
      <w:r w:rsidRPr="00225A84">
        <w:rPr>
          <w:sz w:val="28"/>
          <w:szCs w:val="28"/>
        </w:rPr>
        <w:t>200,00</w:t>
      </w:r>
      <w:r w:rsidR="00C10074" w:rsidRPr="00225A84">
        <w:rPr>
          <w:sz w:val="28"/>
          <w:szCs w:val="28"/>
        </w:rPr>
        <w:t xml:space="preserve"> (Duzentos Reais)</w:t>
      </w:r>
      <w:r w:rsidR="00C10074">
        <w:rPr>
          <w:sz w:val="28"/>
          <w:szCs w:val="28"/>
        </w:rPr>
        <w:t xml:space="preserve"> </w:t>
      </w:r>
      <w:r w:rsidR="00C10074" w:rsidRPr="00C10074">
        <w:rPr>
          <w:sz w:val="28"/>
          <w:szCs w:val="28"/>
        </w:rPr>
        <w:t>referente</w:t>
      </w:r>
      <w:r w:rsidRPr="00C10074">
        <w:rPr>
          <w:sz w:val="28"/>
          <w:szCs w:val="28"/>
        </w:rPr>
        <w:t xml:space="preserve"> ao uso do espaço público contratado, e será atualizado anualmente, tendo por data base a data de início do prazo de uso da permissão onerosa, pela variação do IGP-M (FGV), ou na sua falta, por outro índice oficial de atualização monetária que o substitua.  </w:t>
      </w:r>
    </w:p>
    <w:p w:rsidR="009C043A" w:rsidRPr="00C10074" w:rsidRDefault="009C043A" w:rsidP="00C10074">
      <w:pPr>
        <w:spacing w:after="131" w:line="360" w:lineRule="auto"/>
        <w:jc w:val="both"/>
        <w:rPr>
          <w:sz w:val="28"/>
          <w:szCs w:val="28"/>
        </w:rPr>
      </w:pPr>
      <w:r w:rsidRPr="00C10074">
        <w:rPr>
          <w:b/>
          <w:sz w:val="28"/>
          <w:szCs w:val="28"/>
        </w:rPr>
        <w:t xml:space="preserve"> </w:t>
      </w:r>
    </w:p>
    <w:p w:rsidR="009C043A" w:rsidRPr="00C10074" w:rsidRDefault="009C043A" w:rsidP="00C10074">
      <w:pPr>
        <w:spacing w:line="360" w:lineRule="auto"/>
        <w:ind w:left="-5"/>
        <w:jc w:val="both"/>
        <w:rPr>
          <w:sz w:val="28"/>
          <w:szCs w:val="28"/>
        </w:rPr>
      </w:pPr>
      <w:r w:rsidRPr="00C10074">
        <w:rPr>
          <w:b/>
          <w:sz w:val="28"/>
          <w:szCs w:val="28"/>
        </w:rPr>
        <w:t xml:space="preserve">7.3 </w:t>
      </w:r>
      <w:r w:rsidRPr="00C10074">
        <w:rPr>
          <w:sz w:val="28"/>
          <w:szCs w:val="28"/>
        </w:rPr>
        <w:t xml:space="preserve">Em caso de atraso no pagamento mensal da permissão de uso incidirá multa no valor de 2% (dois por cento) e Correção Monetária de 1% ao mês sobre o valor não adimplido.  </w:t>
      </w:r>
    </w:p>
    <w:p w:rsidR="009C043A" w:rsidRPr="00C10074" w:rsidRDefault="009C043A" w:rsidP="00C10074">
      <w:pPr>
        <w:spacing w:after="131" w:line="360" w:lineRule="auto"/>
        <w:jc w:val="both"/>
        <w:rPr>
          <w:sz w:val="28"/>
          <w:szCs w:val="28"/>
        </w:rPr>
      </w:pPr>
      <w:r w:rsidRPr="00C10074">
        <w:rPr>
          <w:b/>
          <w:sz w:val="28"/>
          <w:szCs w:val="28"/>
        </w:rPr>
        <w:t xml:space="preserve"> </w:t>
      </w:r>
    </w:p>
    <w:p w:rsidR="009C043A" w:rsidRPr="00C10074" w:rsidRDefault="009C043A" w:rsidP="00C10074">
      <w:pPr>
        <w:spacing w:line="360" w:lineRule="auto"/>
        <w:ind w:left="-5"/>
        <w:jc w:val="both"/>
        <w:rPr>
          <w:sz w:val="28"/>
          <w:szCs w:val="28"/>
        </w:rPr>
      </w:pPr>
      <w:r w:rsidRPr="00C10074">
        <w:rPr>
          <w:b/>
          <w:sz w:val="28"/>
          <w:szCs w:val="28"/>
        </w:rPr>
        <w:t xml:space="preserve">7.4 </w:t>
      </w:r>
      <w:r w:rsidRPr="00C10074">
        <w:rPr>
          <w:sz w:val="28"/>
          <w:szCs w:val="28"/>
        </w:rPr>
        <w:t xml:space="preserve">Findos três meses consecutivos de inadimplência do valor mensal pelo permissionário, este perderá a permissão, sem prejuízo da cobrança do período inadimplido pelo Município e demais cominações legais.  </w:t>
      </w:r>
    </w:p>
    <w:p w:rsidR="009C043A" w:rsidRDefault="009C043A" w:rsidP="00C10074">
      <w:pPr>
        <w:spacing w:line="360" w:lineRule="auto"/>
        <w:ind w:left="-5"/>
        <w:jc w:val="both"/>
      </w:pPr>
      <w:proofErr w:type="gramStart"/>
      <w:r w:rsidRPr="00C10074">
        <w:rPr>
          <w:b/>
          <w:sz w:val="28"/>
          <w:szCs w:val="28"/>
        </w:rPr>
        <w:t xml:space="preserve">7.5 </w:t>
      </w:r>
      <w:r w:rsidRPr="00C10074">
        <w:rPr>
          <w:sz w:val="28"/>
          <w:szCs w:val="28"/>
        </w:rPr>
        <w:t>Será</w:t>
      </w:r>
      <w:proofErr w:type="gramEnd"/>
      <w:r w:rsidRPr="00C10074">
        <w:rPr>
          <w:sz w:val="28"/>
          <w:szCs w:val="28"/>
        </w:rPr>
        <w:t xml:space="preserve"> considerado atraso para efeitos deste edital e do contrato celebrado com o Município, o pagamento do valor mensal no vencimento de acordo com o que estabelece o item 7.1.</w:t>
      </w:r>
      <w:r>
        <w:t xml:space="preserve">  </w:t>
      </w:r>
    </w:p>
    <w:p w:rsidR="009C043A" w:rsidRDefault="009C043A" w:rsidP="009C043A">
      <w:pPr>
        <w:spacing w:after="131" w:line="259" w:lineRule="auto"/>
      </w:pPr>
    </w:p>
    <w:p w:rsidR="009C043A" w:rsidRPr="00C10074" w:rsidRDefault="00C10074" w:rsidP="00C10074">
      <w:pPr>
        <w:pStyle w:val="Ttulo1"/>
        <w:spacing w:before="0" w:line="259" w:lineRule="auto"/>
        <w:rPr>
          <w:rFonts w:ascii="Times New Roman" w:hAnsi="Times New Roman" w:cs="Times New Roman"/>
          <w:b/>
          <w:color w:val="auto"/>
          <w:sz w:val="28"/>
          <w:szCs w:val="28"/>
        </w:rPr>
      </w:pPr>
      <w:r w:rsidRPr="00C10074">
        <w:rPr>
          <w:rFonts w:ascii="Times New Roman" w:hAnsi="Times New Roman" w:cs="Times New Roman"/>
          <w:b/>
          <w:color w:val="auto"/>
          <w:sz w:val="28"/>
          <w:szCs w:val="28"/>
        </w:rPr>
        <w:t xml:space="preserve">8 </w:t>
      </w:r>
      <w:r w:rsidR="009C043A" w:rsidRPr="00C10074">
        <w:rPr>
          <w:rFonts w:ascii="Times New Roman" w:hAnsi="Times New Roman" w:cs="Times New Roman"/>
          <w:b/>
          <w:color w:val="auto"/>
          <w:sz w:val="28"/>
          <w:szCs w:val="28"/>
        </w:rPr>
        <w:t xml:space="preserve">- DAS PENALIDADES  </w:t>
      </w:r>
    </w:p>
    <w:p w:rsidR="009C043A" w:rsidRDefault="009C043A" w:rsidP="009C043A">
      <w:pPr>
        <w:spacing w:after="131" w:line="259" w:lineRule="auto"/>
      </w:pPr>
      <w:r>
        <w:rPr>
          <w:b/>
        </w:rPr>
        <w:t xml:space="preserve"> </w:t>
      </w:r>
    </w:p>
    <w:p w:rsidR="009C043A" w:rsidRPr="00C10074" w:rsidRDefault="009C043A" w:rsidP="00C10074">
      <w:pPr>
        <w:spacing w:line="360" w:lineRule="auto"/>
        <w:ind w:left="-5"/>
        <w:jc w:val="both"/>
        <w:rPr>
          <w:sz w:val="28"/>
          <w:szCs w:val="28"/>
        </w:rPr>
      </w:pPr>
      <w:r w:rsidRPr="00C10074">
        <w:rPr>
          <w:b/>
          <w:sz w:val="28"/>
          <w:szCs w:val="28"/>
        </w:rPr>
        <w:t xml:space="preserve">8.1 </w:t>
      </w:r>
      <w:r w:rsidRPr="00C10074">
        <w:rPr>
          <w:sz w:val="28"/>
          <w:szCs w:val="28"/>
        </w:rPr>
        <w:t xml:space="preserve">Multa de 0,5 % (meio por cento) sobre o valor do aluguel mensal, por dia de atraso na abertura e funcionamento da loja, limitado está a 30 (trinta) dias, após o qual será considerado inexecução </w:t>
      </w:r>
      <w:r w:rsidR="00C10074" w:rsidRPr="00C10074">
        <w:rPr>
          <w:sz w:val="28"/>
          <w:szCs w:val="28"/>
        </w:rPr>
        <w:t>contratual; 8.2</w:t>
      </w:r>
      <w:r w:rsidRPr="00C10074">
        <w:rPr>
          <w:b/>
          <w:sz w:val="28"/>
          <w:szCs w:val="28"/>
        </w:rPr>
        <w:t xml:space="preserve"> </w:t>
      </w:r>
      <w:r w:rsidRPr="00C10074">
        <w:rPr>
          <w:sz w:val="28"/>
          <w:szCs w:val="28"/>
        </w:rPr>
        <w:t xml:space="preserve">Multa de 8% (oito por cento) do aluguel mensal, no caso de descumprimento de itens deste termo ou do contrato, por cada descumprimento.  </w:t>
      </w:r>
    </w:p>
    <w:p w:rsidR="009C043A" w:rsidRPr="00C10074" w:rsidRDefault="009C043A" w:rsidP="00C10074">
      <w:pPr>
        <w:spacing w:after="131" w:line="360" w:lineRule="auto"/>
        <w:jc w:val="both"/>
        <w:rPr>
          <w:sz w:val="28"/>
          <w:szCs w:val="28"/>
        </w:rPr>
      </w:pPr>
      <w:r w:rsidRPr="00C10074">
        <w:rPr>
          <w:b/>
          <w:sz w:val="28"/>
          <w:szCs w:val="28"/>
        </w:rPr>
        <w:t xml:space="preserve"> </w:t>
      </w:r>
    </w:p>
    <w:p w:rsidR="009C043A" w:rsidRPr="00C10074" w:rsidRDefault="009C043A" w:rsidP="00C10074">
      <w:pPr>
        <w:spacing w:line="360" w:lineRule="auto"/>
        <w:ind w:left="-5"/>
        <w:jc w:val="both"/>
        <w:rPr>
          <w:sz w:val="28"/>
          <w:szCs w:val="28"/>
        </w:rPr>
      </w:pPr>
      <w:r w:rsidRPr="00C10074">
        <w:rPr>
          <w:b/>
          <w:sz w:val="28"/>
          <w:szCs w:val="28"/>
        </w:rPr>
        <w:t xml:space="preserve">8.3 </w:t>
      </w:r>
      <w:r w:rsidRPr="00C10074">
        <w:rPr>
          <w:sz w:val="28"/>
          <w:szCs w:val="28"/>
        </w:rPr>
        <w:t xml:space="preserve">Multa de 10% (dez por cento) do aluguel mensal, no caso de reincidências de faltas.  </w:t>
      </w:r>
    </w:p>
    <w:p w:rsidR="009C043A" w:rsidRDefault="009C043A" w:rsidP="009C043A">
      <w:pPr>
        <w:spacing w:after="133" w:line="259" w:lineRule="auto"/>
      </w:pPr>
      <w:r>
        <w:rPr>
          <w:b/>
        </w:rPr>
        <w:t xml:space="preserve"> </w:t>
      </w:r>
    </w:p>
    <w:p w:rsidR="009C043A" w:rsidRPr="00C10074" w:rsidRDefault="00C10074" w:rsidP="00C10074">
      <w:pPr>
        <w:pStyle w:val="Ttulo1"/>
        <w:spacing w:before="0" w:line="259" w:lineRule="auto"/>
        <w:rPr>
          <w:rFonts w:ascii="Times New Roman" w:hAnsi="Times New Roman" w:cs="Times New Roman"/>
          <w:b/>
          <w:color w:val="auto"/>
          <w:sz w:val="28"/>
          <w:szCs w:val="28"/>
        </w:rPr>
      </w:pPr>
      <w:r w:rsidRPr="00C10074">
        <w:rPr>
          <w:rFonts w:ascii="Times New Roman" w:hAnsi="Times New Roman" w:cs="Times New Roman"/>
          <w:b/>
          <w:color w:val="auto"/>
          <w:sz w:val="28"/>
          <w:szCs w:val="28"/>
        </w:rPr>
        <w:t xml:space="preserve">9 </w:t>
      </w:r>
      <w:r w:rsidR="009C043A" w:rsidRPr="00C10074">
        <w:rPr>
          <w:rFonts w:ascii="Times New Roman" w:hAnsi="Times New Roman" w:cs="Times New Roman"/>
          <w:b/>
          <w:color w:val="auto"/>
          <w:sz w:val="28"/>
          <w:szCs w:val="28"/>
        </w:rPr>
        <w:t xml:space="preserve">- DA HOMOLOGAÇÃO  </w:t>
      </w:r>
    </w:p>
    <w:p w:rsidR="009C043A" w:rsidRDefault="009C043A" w:rsidP="009C043A">
      <w:pPr>
        <w:spacing w:after="131" w:line="259" w:lineRule="auto"/>
      </w:pPr>
      <w:r>
        <w:rPr>
          <w:b/>
        </w:rPr>
        <w:t xml:space="preserve"> </w:t>
      </w:r>
    </w:p>
    <w:p w:rsidR="009C043A" w:rsidRPr="00C10074" w:rsidRDefault="009C043A" w:rsidP="00C10074">
      <w:pPr>
        <w:spacing w:line="360" w:lineRule="auto"/>
        <w:ind w:left="-5"/>
        <w:jc w:val="both"/>
        <w:rPr>
          <w:sz w:val="28"/>
          <w:szCs w:val="28"/>
        </w:rPr>
      </w:pPr>
      <w:r w:rsidRPr="00C10074">
        <w:rPr>
          <w:b/>
          <w:sz w:val="28"/>
          <w:szCs w:val="28"/>
        </w:rPr>
        <w:t xml:space="preserve">9.1 </w:t>
      </w:r>
      <w:r w:rsidRPr="00C10074">
        <w:rPr>
          <w:sz w:val="28"/>
          <w:szCs w:val="28"/>
        </w:rPr>
        <w:t xml:space="preserve">Fim do processo de seleção, a Comissão de Avaliação proporá ao Presidente que encaminhe a autoridade superior a homologação do resultado e recomendará a celebração do contrato de permissão de uso de espaço público entre o Município e o classificado na vaga ofertada, observados os critérios estabelecidos neste Edital.  </w:t>
      </w:r>
    </w:p>
    <w:p w:rsidR="009C043A" w:rsidRDefault="009C043A" w:rsidP="009C043A">
      <w:pPr>
        <w:spacing w:after="131" w:line="259" w:lineRule="auto"/>
      </w:pPr>
      <w:r>
        <w:rPr>
          <w:b/>
        </w:rPr>
        <w:t xml:space="preserve"> </w:t>
      </w:r>
    </w:p>
    <w:p w:rsidR="009C043A" w:rsidRPr="00C10074" w:rsidRDefault="00C10074" w:rsidP="00C10074">
      <w:pPr>
        <w:pStyle w:val="Ttulo1"/>
        <w:spacing w:before="0" w:line="259" w:lineRule="auto"/>
        <w:rPr>
          <w:rFonts w:ascii="Times New Roman" w:hAnsi="Times New Roman" w:cs="Times New Roman"/>
          <w:b/>
          <w:color w:val="auto"/>
          <w:sz w:val="28"/>
          <w:szCs w:val="28"/>
        </w:rPr>
      </w:pPr>
      <w:r w:rsidRPr="00C10074">
        <w:rPr>
          <w:rFonts w:ascii="Times New Roman" w:hAnsi="Times New Roman" w:cs="Times New Roman"/>
          <w:b/>
          <w:color w:val="auto"/>
          <w:sz w:val="28"/>
          <w:szCs w:val="28"/>
        </w:rPr>
        <w:t xml:space="preserve">10 </w:t>
      </w:r>
      <w:r w:rsidR="009C043A" w:rsidRPr="00C10074">
        <w:rPr>
          <w:rFonts w:ascii="Times New Roman" w:hAnsi="Times New Roman" w:cs="Times New Roman"/>
          <w:b/>
          <w:color w:val="auto"/>
          <w:sz w:val="28"/>
          <w:szCs w:val="28"/>
        </w:rPr>
        <w:t xml:space="preserve">- DAS DISPOSIÇÕES GERAIS  </w:t>
      </w:r>
    </w:p>
    <w:p w:rsidR="009C043A" w:rsidRDefault="009C043A" w:rsidP="009C043A">
      <w:pPr>
        <w:spacing w:after="131" w:line="259" w:lineRule="auto"/>
      </w:pPr>
      <w:r>
        <w:rPr>
          <w:b/>
        </w:rPr>
        <w:t xml:space="preserve"> </w:t>
      </w:r>
    </w:p>
    <w:p w:rsidR="009C043A" w:rsidRPr="00C10074" w:rsidRDefault="009C043A" w:rsidP="00C10074">
      <w:pPr>
        <w:spacing w:line="360" w:lineRule="auto"/>
        <w:ind w:left="-5"/>
        <w:jc w:val="both"/>
        <w:rPr>
          <w:sz w:val="28"/>
          <w:szCs w:val="28"/>
        </w:rPr>
      </w:pPr>
      <w:r w:rsidRPr="00C10074">
        <w:rPr>
          <w:b/>
          <w:sz w:val="28"/>
          <w:szCs w:val="28"/>
        </w:rPr>
        <w:t xml:space="preserve">10.1 </w:t>
      </w:r>
      <w:r w:rsidRPr="00C10074">
        <w:rPr>
          <w:sz w:val="28"/>
          <w:szCs w:val="28"/>
        </w:rPr>
        <w:t xml:space="preserve">O MUNICÍPIO DE MARECHAL DEODORO reserva-se o direito de cancelar, anular, reduzir, revogar ou transferir o presente processo de seleção no todo ou em parte, a qualquer tempo, antes da celebração do contrato, sem que caiba ao classificado indenização ou compensação de qualquer espécie.  </w:t>
      </w:r>
    </w:p>
    <w:p w:rsidR="009C043A" w:rsidRPr="00C10074" w:rsidRDefault="009C043A" w:rsidP="00C10074">
      <w:pPr>
        <w:spacing w:after="131" w:line="360" w:lineRule="auto"/>
        <w:jc w:val="both"/>
        <w:rPr>
          <w:sz w:val="28"/>
          <w:szCs w:val="28"/>
        </w:rPr>
      </w:pPr>
      <w:r w:rsidRPr="00C10074">
        <w:rPr>
          <w:b/>
          <w:sz w:val="28"/>
          <w:szCs w:val="28"/>
        </w:rPr>
        <w:t xml:space="preserve"> </w:t>
      </w:r>
    </w:p>
    <w:p w:rsidR="009C043A" w:rsidRPr="00C10074" w:rsidRDefault="009C043A" w:rsidP="00C10074">
      <w:pPr>
        <w:spacing w:line="360" w:lineRule="auto"/>
        <w:ind w:left="-5"/>
        <w:jc w:val="both"/>
        <w:rPr>
          <w:sz w:val="28"/>
          <w:szCs w:val="28"/>
        </w:rPr>
      </w:pPr>
      <w:r w:rsidRPr="00C10074">
        <w:rPr>
          <w:b/>
          <w:sz w:val="28"/>
          <w:szCs w:val="28"/>
        </w:rPr>
        <w:lastRenderedPageBreak/>
        <w:t xml:space="preserve">10.2 </w:t>
      </w:r>
      <w:r w:rsidRPr="00C10074">
        <w:rPr>
          <w:sz w:val="28"/>
          <w:szCs w:val="28"/>
        </w:rPr>
        <w:t xml:space="preserve">O prazo para impugnação por escrito dos termos desse Edital é de 02 (dois) dias úteis da data de sua publicação, após cujo decurso presumir-se-á que todos os seus elementos são suficientemente claros e precisos, para permitir a elaboração das propostas, não cabendo aos proponentes direito a qualquer reclamação posterior.  </w:t>
      </w:r>
    </w:p>
    <w:p w:rsidR="009C043A" w:rsidRPr="00C10074" w:rsidRDefault="009C043A" w:rsidP="00C10074">
      <w:pPr>
        <w:spacing w:after="133" w:line="360" w:lineRule="auto"/>
        <w:jc w:val="both"/>
        <w:rPr>
          <w:sz w:val="28"/>
          <w:szCs w:val="28"/>
        </w:rPr>
      </w:pPr>
      <w:r w:rsidRPr="00C10074">
        <w:rPr>
          <w:b/>
          <w:sz w:val="28"/>
          <w:szCs w:val="28"/>
        </w:rPr>
        <w:t xml:space="preserve"> </w:t>
      </w:r>
    </w:p>
    <w:p w:rsidR="009C043A" w:rsidRPr="00C10074" w:rsidRDefault="009C043A" w:rsidP="00C10074">
      <w:pPr>
        <w:spacing w:line="360" w:lineRule="auto"/>
        <w:ind w:left="-5"/>
        <w:jc w:val="both"/>
        <w:rPr>
          <w:sz w:val="28"/>
          <w:szCs w:val="28"/>
        </w:rPr>
      </w:pPr>
      <w:r w:rsidRPr="00C10074">
        <w:rPr>
          <w:b/>
          <w:sz w:val="28"/>
          <w:szCs w:val="28"/>
        </w:rPr>
        <w:t xml:space="preserve">10.3 </w:t>
      </w:r>
      <w:r w:rsidRPr="00C10074">
        <w:rPr>
          <w:sz w:val="28"/>
          <w:szCs w:val="28"/>
        </w:rPr>
        <w:t xml:space="preserve">O resultado do julgamento da habilitação, das propostas e de recursos administrativos interpostos pelos interessados, será publicado no </w:t>
      </w:r>
      <w:r w:rsidRPr="00C10074">
        <w:rPr>
          <w:i/>
          <w:sz w:val="28"/>
          <w:szCs w:val="28"/>
        </w:rPr>
        <w:t xml:space="preserve">hall </w:t>
      </w:r>
      <w:r w:rsidRPr="00C10074">
        <w:rPr>
          <w:sz w:val="28"/>
          <w:szCs w:val="28"/>
        </w:rPr>
        <w:t xml:space="preserve">de entrada do prédio sede da </w:t>
      </w:r>
      <w:r w:rsidR="00225A84">
        <w:rPr>
          <w:sz w:val="28"/>
          <w:szCs w:val="28"/>
        </w:rPr>
        <w:t>S</w:t>
      </w:r>
      <w:r w:rsidR="00225A84" w:rsidRPr="006032BD">
        <w:rPr>
          <w:sz w:val="28"/>
          <w:szCs w:val="28"/>
        </w:rPr>
        <w:t>ecretaria de Gestão</w:t>
      </w:r>
      <w:r w:rsidR="00225A84">
        <w:rPr>
          <w:sz w:val="28"/>
          <w:szCs w:val="28"/>
        </w:rPr>
        <w:t>, Planejamento e Recursos Humanos</w:t>
      </w:r>
      <w:r w:rsidRPr="00225A84">
        <w:rPr>
          <w:sz w:val="28"/>
          <w:szCs w:val="28"/>
        </w:rPr>
        <w:t>, e no site oficial da Prefeitura Municipal de Marechal Deodoro;</w:t>
      </w:r>
      <w:r w:rsidRPr="00C10074">
        <w:rPr>
          <w:sz w:val="28"/>
          <w:szCs w:val="28"/>
        </w:rPr>
        <w:t xml:space="preserve">  </w:t>
      </w:r>
    </w:p>
    <w:p w:rsidR="009C043A" w:rsidRPr="00C10074" w:rsidRDefault="009C043A" w:rsidP="00C10074">
      <w:pPr>
        <w:spacing w:after="131" w:line="360" w:lineRule="auto"/>
        <w:jc w:val="both"/>
        <w:rPr>
          <w:sz w:val="28"/>
          <w:szCs w:val="28"/>
        </w:rPr>
      </w:pPr>
      <w:r w:rsidRPr="00C10074">
        <w:rPr>
          <w:b/>
          <w:sz w:val="28"/>
          <w:szCs w:val="28"/>
        </w:rPr>
        <w:t xml:space="preserve"> </w:t>
      </w:r>
    </w:p>
    <w:p w:rsidR="009C043A" w:rsidRPr="00C10074" w:rsidRDefault="009C043A" w:rsidP="00C10074">
      <w:pPr>
        <w:spacing w:line="360" w:lineRule="auto"/>
        <w:ind w:left="-5"/>
        <w:jc w:val="both"/>
        <w:rPr>
          <w:sz w:val="28"/>
          <w:szCs w:val="28"/>
        </w:rPr>
      </w:pPr>
      <w:r w:rsidRPr="00C10074">
        <w:rPr>
          <w:b/>
          <w:sz w:val="28"/>
          <w:szCs w:val="28"/>
        </w:rPr>
        <w:t xml:space="preserve">10.4 </w:t>
      </w:r>
      <w:r w:rsidRPr="00C10074">
        <w:rPr>
          <w:sz w:val="28"/>
          <w:szCs w:val="28"/>
        </w:rPr>
        <w:t>A desistência de classificado contemplado após a publicação do resultado final e de sua convocação, poderá, a critério da Administração Pública Municipal, ser suspensa do direito de participar de processo seletivo da mesma natureza desse Edital, pelo prazo de 02</w:t>
      </w:r>
      <w:r w:rsidR="00225A84">
        <w:rPr>
          <w:sz w:val="28"/>
          <w:szCs w:val="28"/>
        </w:rPr>
        <w:t xml:space="preserve"> </w:t>
      </w:r>
      <w:r w:rsidRPr="00C10074">
        <w:rPr>
          <w:sz w:val="28"/>
          <w:szCs w:val="28"/>
        </w:rPr>
        <w:t xml:space="preserve">(dois) anos, independentemente das medidas judiciais cabíveis;  </w:t>
      </w:r>
    </w:p>
    <w:p w:rsidR="009C043A" w:rsidRPr="00C10074" w:rsidRDefault="009C043A" w:rsidP="00C10074">
      <w:pPr>
        <w:spacing w:after="131" w:line="360" w:lineRule="auto"/>
        <w:jc w:val="both"/>
        <w:rPr>
          <w:sz w:val="28"/>
          <w:szCs w:val="28"/>
        </w:rPr>
      </w:pPr>
      <w:r w:rsidRPr="00C10074">
        <w:rPr>
          <w:b/>
          <w:sz w:val="28"/>
          <w:szCs w:val="28"/>
        </w:rPr>
        <w:t xml:space="preserve"> </w:t>
      </w:r>
    </w:p>
    <w:p w:rsidR="009C043A" w:rsidRPr="00C10074" w:rsidRDefault="009C043A" w:rsidP="00C10074">
      <w:pPr>
        <w:spacing w:line="360" w:lineRule="auto"/>
        <w:ind w:left="-5"/>
        <w:jc w:val="both"/>
        <w:rPr>
          <w:sz w:val="28"/>
          <w:szCs w:val="28"/>
        </w:rPr>
      </w:pPr>
      <w:r w:rsidRPr="00C10074">
        <w:rPr>
          <w:b/>
          <w:sz w:val="28"/>
          <w:szCs w:val="28"/>
        </w:rPr>
        <w:t xml:space="preserve">10.5 </w:t>
      </w:r>
      <w:r w:rsidRPr="00C10074">
        <w:rPr>
          <w:sz w:val="28"/>
          <w:szCs w:val="28"/>
        </w:rPr>
        <w:t xml:space="preserve">O classificado contemplado terá o prazo máximo de 05 (cinco) dias para assinar o contrato de permissão de uso, a contar da publicação do resultado final e convocação do classificado, sob pena da perda do direito à permissão de uso, aplicação de suspensão temporária de participar de processo de seleção para permissão de uso de espaço público no município de Marechal Deodoro pelo prazo mínimo de 02 (dois) anos.  </w:t>
      </w:r>
    </w:p>
    <w:p w:rsidR="009C043A" w:rsidRPr="00C10074" w:rsidRDefault="009C043A" w:rsidP="00C10074">
      <w:pPr>
        <w:spacing w:after="131" w:line="360" w:lineRule="auto"/>
        <w:jc w:val="both"/>
        <w:rPr>
          <w:sz w:val="28"/>
          <w:szCs w:val="28"/>
        </w:rPr>
      </w:pPr>
      <w:r w:rsidRPr="00C10074">
        <w:rPr>
          <w:b/>
          <w:sz w:val="28"/>
          <w:szCs w:val="28"/>
        </w:rPr>
        <w:t xml:space="preserve"> </w:t>
      </w:r>
    </w:p>
    <w:p w:rsidR="009C043A" w:rsidRPr="00C10074" w:rsidRDefault="009C043A" w:rsidP="00C10074">
      <w:pPr>
        <w:spacing w:line="360" w:lineRule="auto"/>
        <w:ind w:left="-5"/>
        <w:jc w:val="both"/>
        <w:rPr>
          <w:sz w:val="28"/>
          <w:szCs w:val="28"/>
        </w:rPr>
      </w:pPr>
      <w:r w:rsidRPr="00C10074">
        <w:rPr>
          <w:b/>
          <w:sz w:val="28"/>
          <w:szCs w:val="28"/>
        </w:rPr>
        <w:lastRenderedPageBreak/>
        <w:t xml:space="preserve">10.6 </w:t>
      </w:r>
      <w:r w:rsidRPr="00C10074">
        <w:rPr>
          <w:sz w:val="28"/>
          <w:szCs w:val="28"/>
        </w:rPr>
        <w:t xml:space="preserve">Ao Prefeito, fica assegurado o direito de revogar a presente seleção por interesse público, bem como anulá-la por ilegalidade, em despacho fundamentado, não cabendo quaisquer direitos a reclamação ou indenização pelos participantes no certame.  </w:t>
      </w:r>
    </w:p>
    <w:p w:rsidR="009C043A" w:rsidRPr="00C10074" w:rsidRDefault="009C043A" w:rsidP="00C10074">
      <w:pPr>
        <w:spacing w:after="131" w:line="360" w:lineRule="auto"/>
        <w:ind w:left="-5"/>
        <w:jc w:val="both"/>
        <w:rPr>
          <w:sz w:val="28"/>
          <w:szCs w:val="28"/>
        </w:rPr>
      </w:pPr>
      <w:r w:rsidRPr="00C10074">
        <w:rPr>
          <w:b/>
          <w:sz w:val="28"/>
          <w:szCs w:val="28"/>
        </w:rPr>
        <w:t xml:space="preserve">10.7 </w:t>
      </w:r>
      <w:r w:rsidRPr="00C10074">
        <w:rPr>
          <w:sz w:val="28"/>
          <w:szCs w:val="28"/>
        </w:rPr>
        <w:t xml:space="preserve">Aplicam-se à presente seleção os dispositivos da Lei Municipal n° </w:t>
      </w:r>
    </w:p>
    <w:p w:rsidR="009C043A" w:rsidRDefault="009C043A" w:rsidP="00C10074">
      <w:pPr>
        <w:spacing w:after="131" w:line="360" w:lineRule="auto"/>
        <w:ind w:left="-5"/>
        <w:jc w:val="both"/>
      </w:pPr>
      <w:r w:rsidRPr="00C10074">
        <w:rPr>
          <w:sz w:val="28"/>
          <w:szCs w:val="28"/>
        </w:rPr>
        <w:t>1.207, de 16 de agosto de 2.017.</w:t>
      </w:r>
      <w:r>
        <w:t xml:space="preserve">  </w:t>
      </w:r>
    </w:p>
    <w:p w:rsidR="009C043A" w:rsidRDefault="009C043A" w:rsidP="009C043A">
      <w:pPr>
        <w:spacing w:after="133" w:line="259" w:lineRule="auto"/>
      </w:pPr>
      <w:r>
        <w:rPr>
          <w:b/>
        </w:rPr>
        <w:t xml:space="preserve"> </w:t>
      </w:r>
    </w:p>
    <w:p w:rsidR="009C043A" w:rsidRPr="00D8040C" w:rsidRDefault="009C043A" w:rsidP="00D8040C">
      <w:pPr>
        <w:spacing w:line="360" w:lineRule="auto"/>
        <w:ind w:left="-5"/>
        <w:jc w:val="both"/>
        <w:rPr>
          <w:sz w:val="28"/>
          <w:szCs w:val="28"/>
        </w:rPr>
      </w:pPr>
      <w:r w:rsidRPr="00D8040C">
        <w:rPr>
          <w:b/>
          <w:sz w:val="28"/>
          <w:szCs w:val="28"/>
        </w:rPr>
        <w:t xml:space="preserve">10.8 </w:t>
      </w:r>
      <w:r w:rsidRPr="00D8040C">
        <w:rPr>
          <w:sz w:val="28"/>
          <w:szCs w:val="28"/>
        </w:rPr>
        <w:t xml:space="preserve">O presente edital, e todos os seus anexos, poderá ser acessado no site </w:t>
      </w:r>
      <w:hyperlink r:id="rId8" w:history="1">
        <w:r w:rsidRPr="00D8040C">
          <w:rPr>
            <w:rStyle w:val="Hyperlink"/>
            <w:sz w:val="28"/>
            <w:szCs w:val="28"/>
          </w:rPr>
          <w:t>www.marechaldeodoro.al.gov.br</w:t>
        </w:r>
      </w:hyperlink>
      <w:r w:rsidRPr="00D8040C">
        <w:rPr>
          <w:sz w:val="28"/>
          <w:szCs w:val="28"/>
        </w:rPr>
        <w:t xml:space="preserve"> ou no mural desta secretaria, podendo os interessados obterem maiores informações na </w:t>
      </w:r>
      <w:r w:rsidRPr="00225A84">
        <w:rPr>
          <w:sz w:val="28"/>
          <w:szCs w:val="28"/>
        </w:rPr>
        <w:t xml:space="preserve">Sede da </w:t>
      </w:r>
      <w:r w:rsidR="00225A84">
        <w:rPr>
          <w:sz w:val="28"/>
          <w:szCs w:val="28"/>
        </w:rPr>
        <w:t>S</w:t>
      </w:r>
      <w:r w:rsidR="00225A84" w:rsidRPr="006032BD">
        <w:rPr>
          <w:sz w:val="28"/>
          <w:szCs w:val="28"/>
        </w:rPr>
        <w:t>ecretaria de Gestão</w:t>
      </w:r>
      <w:r w:rsidR="00225A84">
        <w:rPr>
          <w:sz w:val="28"/>
          <w:szCs w:val="28"/>
        </w:rPr>
        <w:t xml:space="preserve">, Planejamento e Recursos </w:t>
      </w:r>
      <w:r w:rsidR="00225A84" w:rsidRPr="00225A84">
        <w:rPr>
          <w:sz w:val="28"/>
          <w:szCs w:val="28"/>
        </w:rPr>
        <w:t>Humanos</w:t>
      </w:r>
      <w:r w:rsidRPr="00225A84">
        <w:rPr>
          <w:sz w:val="28"/>
          <w:szCs w:val="28"/>
        </w:rPr>
        <w:t xml:space="preserve"> entre os horários de 08:00 as 14:00hs.</w:t>
      </w:r>
      <w:r w:rsidRPr="00D8040C">
        <w:rPr>
          <w:sz w:val="28"/>
          <w:szCs w:val="28"/>
        </w:rPr>
        <w:t xml:space="preserve">  </w:t>
      </w:r>
    </w:p>
    <w:p w:rsidR="009C043A" w:rsidRPr="00D8040C" w:rsidRDefault="009C043A" w:rsidP="00D8040C">
      <w:pPr>
        <w:spacing w:after="131" w:line="360" w:lineRule="auto"/>
        <w:jc w:val="both"/>
        <w:rPr>
          <w:sz w:val="28"/>
          <w:szCs w:val="28"/>
        </w:rPr>
      </w:pPr>
      <w:r w:rsidRPr="00D8040C">
        <w:rPr>
          <w:b/>
          <w:sz w:val="28"/>
          <w:szCs w:val="28"/>
        </w:rPr>
        <w:t xml:space="preserve"> </w:t>
      </w:r>
    </w:p>
    <w:p w:rsidR="009C043A" w:rsidRPr="00D8040C" w:rsidRDefault="009C043A" w:rsidP="00D8040C">
      <w:pPr>
        <w:spacing w:line="360" w:lineRule="auto"/>
        <w:ind w:left="-5"/>
        <w:jc w:val="both"/>
        <w:rPr>
          <w:sz w:val="28"/>
          <w:szCs w:val="28"/>
        </w:rPr>
      </w:pPr>
      <w:proofErr w:type="gramStart"/>
      <w:r w:rsidRPr="00D8040C">
        <w:rPr>
          <w:b/>
          <w:sz w:val="28"/>
          <w:szCs w:val="28"/>
        </w:rPr>
        <w:t xml:space="preserve">10.9 </w:t>
      </w:r>
      <w:r w:rsidRPr="00D8040C">
        <w:rPr>
          <w:sz w:val="28"/>
          <w:szCs w:val="28"/>
        </w:rPr>
        <w:t>Ao</w:t>
      </w:r>
      <w:proofErr w:type="gramEnd"/>
      <w:r w:rsidRPr="00D8040C">
        <w:rPr>
          <w:sz w:val="28"/>
          <w:szCs w:val="28"/>
        </w:rPr>
        <w:t xml:space="preserve"> contemplado com a permissão de uso será concedido prazo de 30 (trinta) dias corridos da data de assinatura do contrato de permissão de uso de espaço público para comprovar a participação em capacitação realizada pelo órgão municipal de Vigilância Sanitária, em dia e horário a serem informados posteriormente ao final do certame e sem custo para o contratado.  </w:t>
      </w:r>
      <w:r w:rsidRPr="00D8040C">
        <w:rPr>
          <w:b/>
          <w:sz w:val="28"/>
          <w:szCs w:val="28"/>
        </w:rPr>
        <w:t xml:space="preserve"> </w:t>
      </w:r>
    </w:p>
    <w:p w:rsidR="00D8040C" w:rsidRDefault="00D8040C" w:rsidP="00D8040C">
      <w:pPr>
        <w:spacing w:after="133" w:line="360" w:lineRule="auto"/>
        <w:ind w:left="-5"/>
        <w:jc w:val="both"/>
        <w:rPr>
          <w:b/>
          <w:sz w:val="28"/>
          <w:szCs w:val="28"/>
        </w:rPr>
      </w:pPr>
    </w:p>
    <w:p w:rsidR="009C043A" w:rsidRPr="00D8040C" w:rsidRDefault="009C043A" w:rsidP="00225A84">
      <w:pPr>
        <w:rPr>
          <w:sz w:val="28"/>
          <w:szCs w:val="28"/>
        </w:rPr>
      </w:pPr>
      <w:proofErr w:type="gramStart"/>
      <w:r w:rsidRPr="00D8040C">
        <w:rPr>
          <w:b/>
          <w:sz w:val="28"/>
          <w:szCs w:val="28"/>
        </w:rPr>
        <w:t xml:space="preserve">10.10 </w:t>
      </w:r>
      <w:r w:rsidRPr="00D8040C">
        <w:rPr>
          <w:sz w:val="28"/>
          <w:szCs w:val="28"/>
        </w:rPr>
        <w:t>Fazem</w:t>
      </w:r>
      <w:proofErr w:type="gramEnd"/>
      <w:r w:rsidRPr="00D8040C">
        <w:rPr>
          <w:sz w:val="28"/>
          <w:szCs w:val="28"/>
        </w:rPr>
        <w:t xml:space="preserve"> parte integrante deste Edital:  </w:t>
      </w:r>
    </w:p>
    <w:p w:rsidR="009C043A" w:rsidRPr="00D8040C" w:rsidRDefault="009C043A" w:rsidP="00D8040C">
      <w:pPr>
        <w:spacing w:after="133" w:line="360" w:lineRule="auto"/>
        <w:jc w:val="both"/>
        <w:rPr>
          <w:sz w:val="28"/>
          <w:szCs w:val="28"/>
        </w:rPr>
      </w:pPr>
      <w:r w:rsidRPr="00D8040C">
        <w:rPr>
          <w:sz w:val="28"/>
          <w:szCs w:val="28"/>
        </w:rPr>
        <w:t xml:space="preserve"> </w:t>
      </w:r>
    </w:p>
    <w:p w:rsidR="009C043A" w:rsidRPr="00D8040C" w:rsidRDefault="009C043A" w:rsidP="00D8040C">
      <w:pPr>
        <w:spacing w:after="133" w:line="360" w:lineRule="auto"/>
        <w:ind w:left="-5"/>
        <w:jc w:val="both"/>
        <w:rPr>
          <w:sz w:val="28"/>
          <w:szCs w:val="28"/>
        </w:rPr>
      </w:pPr>
      <w:r w:rsidRPr="00D8040C">
        <w:rPr>
          <w:sz w:val="28"/>
          <w:szCs w:val="28"/>
        </w:rPr>
        <w:t xml:space="preserve">Anexo I – Descrição das atividades. </w:t>
      </w:r>
    </w:p>
    <w:p w:rsidR="009C043A" w:rsidRPr="00D8040C" w:rsidRDefault="00225A84" w:rsidP="00D8040C">
      <w:pPr>
        <w:spacing w:after="131" w:line="360" w:lineRule="auto"/>
        <w:ind w:left="-5"/>
        <w:jc w:val="both"/>
        <w:rPr>
          <w:sz w:val="28"/>
          <w:szCs w:val="28"/>
        </w:rPr>
      </w:pPr>
      <w:r>
        <w:rPr>
          <w:sz w:val="28"/>
          <w:szCs w:val="28"/>
        </w:rPr>
        <w:t>Anexo II – Planta baixa do quiosque</w:t>
      </w:r>
      <w:r w:rsidR="009C043A" w:rsidRPr="00D8040C">
        <w:rPr>
          <w:sz w:val="28"/>
          <w:szCs w:val="28"/>
        </w:rPr>
        <w:t xml:space="preserve">. </w:t>
      </w:r>
    </w:p>
    <w:p w:rsidR="009C043A" w:rsidRDefault="009C043A" w:rsidP="009C043A">
      <w:pPr>
        <w:spacing w:after="133" w:line="259" w:lineRule="auto"/>
        <w:jc w:val="right"/>
      </w:pPr>
    </w:p>
    <w:p w:rsidR="00225A84" w:rsidRDefault="009C043A" w:rsidP="009C043A">
      <w:pPr>
        <w:spacing w:after="133" w:line="259" w:lineRule="auto"/>
        <w:jc w:val="right"/>
        <w:rPr>
          <w:sz w:val="28"/>
          <w:szCs w:val="28"/>
        </w:rPr>
      </w:pPr>
      <w:r w:rsidRPr="00D8040C">
        <w:rPr>
          <w:sz w:val="28"/>
          <w:szCs w:val="28"/>
        </w:rPr>
        <w:t xml:space="preserve"> </w:t>
      </w:r>
    </w:p>
    <w:p w:rsidR="007E2ED1" w:rsidRDefault="007E2ED1" w:rsidP="009C043A">
      <w:pPr>
        <w:spacing w:after="133" w:line="259" w:lineRule="auto"/>
        <w:jc w:val="right"/>
        <w:rPr>
          <w:sz w:val="28"/>
          <w:szCs w:val="28"/>
        </w:rPr>
      </w:pPr>
    </w:p>
    <w:p w:rsidR="007E2ED1" w:rsidRDefault="007E2ED1" w:rsidP="009C043A">
      <w:pPr>
        <w:spacing w:after="133" w:line="259" w:lineRule="auto"/>
        <w:jc w:val="right"/>
        <w:rPr>
          <w:sz w:val="28"/>
          <w:szCs w:val="28"/>
        </w:rPr>
      </w:pPr>
    </w:p>
    <w:p w:rsidR="009C043A" w:rsidRPr="00D8040C" w:rsidRDefault="009C043A" w:rsidP="009C043A">
      <w:pPr>
        <w:spacing w:after="133" w:line="259" w:lineRule="auto"/>
        <w:jc w:val="right"/>
        <w:rPr>
          <w:sz w:val="28"/>
          <w:szCs w:val="28"/>
        </w:rPr>
      </w:pPr>
      <w:r w:rsidRPr="00D8040C">
        <w:rPr>
          <w:sz w:val="28"/>
          <w:szCs w:val="28"/>
        </w:rPr>
        <w:t>Marechal Deodoro-</w:t>
      </w:r>
      <w:r w:rsidRPr="00225A84">
        <w:rPr>
          <w:sz w:val="28"/>
          <w:szCs w:val="28"/>
        </w:rPr>
        <w:t xml:space="preserve">AL, </w:t>
      </w:r>
      <w:r w:rsidR="00225A84" w:rsidRPr="00225A84">
        <w:rPr>
          <w:sz w:val="28"/>
          <w:szCs w:val="28"/>
        </w:rPr>
        <w:t>22 de fevereiro</w:t>
      </w:r>
      <w:r w:rsidRPr="00225A84">
        <w:rPr>
          <w:sz w:val="28"/>
          <w:szCs w:val="28"/>
        </w:rPr>
        <w:t xml:space="preserve"> de 202</w:t>
      </w:r>
      <w:r w:rsidR="00225A84" w:rsidRPr="00225A84">
        <w:rPr>
          <w:sz w:val="28"/>
          <w:szCs w:val="28"/>
        </w:rPr>
        <w:t>1</w:t>
      </w:r>
      <w:r w:rsidRPr="00225A84">
        <w:rPr>
          <w:sz w:val="28"/>
          <w:szCs w:val="28"/>
        </w:rPr>
        <w:t>.</w:t>
      </w:r>
      <w:r w:rsidRPr="00D8040C">
        <w:rPr>
          <w:sz w:val="28"/>
          <w:szCs w:val="28"/>
        </w:rPr>
        <w:t xml:space="preserve">  </w:t>
      </w:r>
    </w:p>
    <w:p w:rsidR="009C043A" w:rsidRDefault="009C043A" w:rsidP="009C043A">
      <w:pPr>
        <w:spacing w:after="131" w:line="259" w:lineRule="auto"/>
      </w:pPr>
      <w:r>
        <w:t xml:space="preserve"> </w:t>
      </w:r>
    </w:p>
    <w:p w:rsidR="00D8040C" w:rsidRDefault="00D8040C" w:rsidP="009C043A">
      <w:pPr>
        <w:spacing w:after="85" w:line="259" w:lineRule="auto"/>
        <w:ind w:left="-5"/>
        <w:jc w:val="center"/>
        <w:rPr>
          <w:b/>
          <w:i/>
        </w:rPr>
      </w:pPr>
    </w:p>
    <w:p w:rsidR="00D8040C" w:rsidRDefault="00D8040C" w:rsidP="009C043A">
      <w:pPr>
        <w:spacing w:after="85" w:line="259" w:lineRule="auto"/>
        <w:ind w:left="-5"/>
        <w:jc w:val="center"/>
        <w:rPr>
          <w:b/>
          <w:i/>
        </w:rPr>
      </w:pPr>
    </w:p>
    <w:p w:rsidR="00D8040C" w:rsidRDefault="00D8040C" w:rsidP="009C043A">
      <w:pPr>
        <w:spacing w:after="85" w:line="259" w:lineRule="auto"/>
        <w:ind w:left="-5"/>
        <w:jc w:val="center"/>
        <w:rPr>
          <w:b/>
          <w:i/>
        </w:rPr>
      </w:pPr>
    </w:p>
    <w:p w:rsidR="007E2ED1" w:rsidRDefault="007E2ED1" w:rsidP="009C043A">
      <w:pPr>
        <w:spacing w:after="85" w:line="259" w:lineRule="auto"/>
        <w:ind w:left="-5"/>
        <w:jc w:val="center"/>
        <w:rPr>
          <w:b/>
          <w:i/>
        </w:rPr>
      </w:pPr>
    </w:p>
    <w:p w:rsidR="00225A84" w:rsidRDefault="00225A84" w:rsidP="009C043A">
      <w:pPr>
        <w:spacing w:after="85" w:line="259" w:lineRule="auto"/>
        <w:ind w:left="-5"/>
        <w:jc w:val="center"/>
        <w:rPr>
          <w:b/>
          <w:i/>
        </w:rPr>
      </w:pPr>
    </w:p>
    <w:p w:rsidR="00D8040C" w:rsidRDefault="00D8040C" w:rsidP="00D8040C">
      <w:pPr>
        <w:jc w:val="center"/>
        <w:rPr>
          <w:b/>
          <w:i/>
          <w:color w:val="000000"/>
          <w:sz w:val="28"/>
          <w:szCs w:val="24"/>
        </w:rPr>
      </w:pPr>
      <w:proofErr w:type="spellStart"/>
      <w:r>
        <w:rPr>
          <w:b/>
          <w:i/>
          <w:color w:val="000000"/>
          <w:sz w:val="28"/>
          <w:szCs w:val="24"/>
        </w:rPr>
        <w:t>Arykoerne</w:t>
      </w:r>
      <w:proofErr w:type="spellEnd"/>
      <w:r>
        <w:rPr>
          <w:b/>
          <w:i/>
          <w:color w:val="000000"/>
          <w:sz w:val="28"/>
          <w:szCs w:val="24"/>
        </w:rPr>
        <w:t xml:space="preserve"> Lima B</w:t>
      </w:r>
      <w:r w:rsidRPr="00155EA2">
        <w:rPr>
          <w:b/>
          <w:i/>
          <w:color w:val="000000"/>
          <w:sz w:val="28"/>
          <w:szCs w:val="24"/>
        </w:rPr>
        <w:t>arbosa</w:t>
      </w:r>
    </w:p>
    <w:p w:rsidR="00D8040C" w:rsidRDefault="00D8040C" w:rsidP="00D8040C">
      <w:pPr>
        <w:jc w:val="center"/>
        <w:rPr>
          <w:i/>
          <w:color w:val="000000"/>
          <w:sz w:val="26"/>
          <w:szCs w:val="26"/>
        </w:rPr>
      </w:pPr>
      <w:r>
        <w:rPr>
          <w:i/>
          <w:color w:val="000000"/>
          <w:sz w:val="26"/>
          <w:szCs w:val="26"/>
        </w:rPr>
        <w:t>Secretário</w:t>
      </w:r>
      <w:r w:rsidRPr="000A741C">
        <w:rPr>
          <w:i/>
          <w:color w:val="000000"/>
          <w:sz w:val="26"/>
          <w:szCs w:val="26"/>
        </w:rPr>
        <w:t xml:space="preserve"> de </w:t>
      </w:r>
      <w:r>
        <w:rPr>
          <w:i/>
          <w:color w:val="000000"/>
          <w:sz w:val="26"/>
          <w:szCs w:val="26"/>
        </w:rPr>
        <w:t>Gestão</w:t>
      </w:r>
      <w:r w:rsidRPr="000A741C">
        <w:rPr>
          <w:i/>
          <w:color w:val="000000"/>
          <w:sz w:val="26"/>
          <w:szCs w:val="26"/>
        </w:rPr>
        <w:t xml:space="preserve">, </w:t>
      </w:r>
      <w:r>
        <w:rPr>
          <w:i/>
          <w:color w:val="000000"/>
          <w:sz w:val="26"/>
          <w:szCs w:val="26"/>
        </w:rPr>
        <w:t>Planejamento e Recursos Humanos</w:t>
      </w:r>
    </w:p>
    <w:p w:rsidR="00D8040C" w:rsidRPr="00B23DA6" w:rsidRDefault="00D8040C" w:rsidP="00D8040C">
      <w:pPr>
        <w:jc w:val="center"/>
        <w:rPr>
          <w:rFonts w:ascii="Arial" w:hAnsi="Arial" w:cs="Arial"/>
          <w:sz w:val="24"/>
          <w:szCs w:val="24"/>
        </w:rPr>
      </w:pPr>
      <w:r>
        <w:rPr>
          <w:i/>
          <w:color w:val="000000"/>
          <w:sz w:val="26"/>
          <w:szCs w:val="26"/>
        </w:rPr>
        <w:t>Prefeitura de Marechal Deodoro-AL</w:t>
      </w:r>
    </w:p>
    <w:p w:rsidR="009C043A" w:rsidRDefault="009C043A" w:rsidP="009C043A">
      <w:pPr>
        <w:spacing w:line="259" w:lineRule="auto"/>
        <w:ind w:right="6"/>
        <w:jc w:val="center"/>
        <w:rPr>
          <w:b/>
        </w:rPr>
      </w:pPr>
    </w:p>
    <w:p w:rsidR="009C043A" w:rsidRDefault="009C043A" w:rsidP="009C043A">
      <w:pPr>
        <w:spacing w:line="259" w:lineRule="auto"/>
        <w:ind w:right="6"/>
        <w:jc w:val="center"/>
        <w:rPr>
          <w:b/>
        </w:rPr>
      </w:pPr>
    </w:p>
    <w:p w:rsidR="009C043A" w:rsidRDefault="009C043A" w:rsidP="009C043A">
      <w:pPr>
        <w:spacing w:line="259" w:lineRule="auto"/>
        <w:ind w:right="6"/>
        <w:jc w:val="center"/>
        <w:rPr>
          <w:b/>
        </w:rPr>
      </w:pPr>
    </w:p>
    <w:p w:rsidR="009C043A" w:rsidRDefault="009C043A" w:rsidP="009C043A">
      <w:pPr>
        <w:spacing w:line="259" w:lineRule="auto"/>
        <w:ind w:right="6"/>
        <w:jc w:val="center"/>
        <w:rPr>
          <w:b/>
        </w:rPr>
      </w:pPr>
    </w:p>
    <w:p w:rsidR="009C043A" w:rsidRDefault="009C043A" w:rsidP="009C043A">
      <w:pPr>
        <w:spacing w:line="259" w:lineRule="auto"/>
        <w:ind w:right="6"/>
        <w:jc w:val="center"/>
        <w:rPr>
          <w:b/>
        </w:rPr>
      </w:pPr>
    </w:p>
    <w:p w:rsidR="009C043A" w:rsidRDefault="009C043A" w:rsidP="009C043A">
      <w:pPr>
        <w:spacing w:line="259" w:lineRule="auto"/>
        <w:ind w:right="6"/>
        <w:jc w:val="center"/>
        <w:rPr>
          <w:b/>
        </w:rPr>
      </w:pPr>
    </w:p>
    <w:p w:rsidR="009C043A" w:rsidRDefault="009C043A" w:rsidP="009C043A">
      <w:pPr>
        <w:spacing w:line="259" w:lineRule="auto"/>
        <w:ind w:right="6"/>
        <w:jc w:val="center"/>
        <w:rPr>
          <w:b/>
        </w:rPr>
      </w:pPr>
    </w:p>
    <w:p w:rsidR="009C043A" w:rsidRDefault="009C043A" w:rsidP="009C043A">
      <w:pPr>
        <w:spacing w:line="259" w:lineRule="auto"/>
        <w:ind w:right="6"/>
        <w:jc w:val="center"/>
        <w:rPr>
          <w:b/>
        </w:rPr>
      </w:pPr>
    </w:p>
    <w:p w:rsidR="009C043A" w:rsidRDefault="009C043A" w:rsidP="009C043A">
      <w:pPr>
        <w:spacing w:line="259" w:lineRule="auto"/>
        <w:ind w:right="6"/>
        <w:jc w:val="center"/>
        <w:rPr>
          <w:b/>
        </w:rPr>
      </w:pPr>
    </w:p>
    <w:p w:rsidR="009C043A" w:rsidRDefault="009C043A" w:rsidP="009C043A">
      <w:pPr>
        <w:spacing w:line="259" w:lineRule="auto"/>
        <w:ind w:right="6"/>
        <w:jc w:val="center"/>
        <w:rPr>
          <w:b/>
        </w:rPr>
      </w:pPr>
    </w:p>
    <w:p w:rsidR="009C043A" w:rsidRDefault="009C043A" w:rsidP="009C043A">
      <w:pPr>
        <w:spacing w:line="259" w:lineRule="auto"/>
        <w:ind w:right="6"/>
        <w:jc w:val="center"/>
        <w:rPr>
          <w:b/>
        </w:rPr>
      </w:pPr>
    </w:p>
    <w:p w:rsidR="009C043A" w:rsidRDefault="009C043A" w:rsidP="009C043A">
      <w:pPr>
        <w:spacing w:line="259" w:lineRule="auto"/>
        <w:ind w:right="6"/>
        <w:jc w:val="center"/>
        <w:rPr>
          <w:b/>
        </w:rPr>
      </w:pPr>
    </w:p>
    <w:p w:rsidR="009C043A" w:rsidRDefault="009C043A" w:rsidP="009C043A">
      <w:pPr>
        <w:spacing w:line="259" w:lineRule="auto"/>
        <w:ind w:right="6"/>
        <w:jc w:val="center"/>
        <w:rPr>
          <w:b/>
        </w:rPr>
      </w:pPr>
    </w:p>
    <w:p w:rsidR="009C043A" w:rsidRDefault="009C043A" w:rsidP="009C043A">
      <w:pPr>
        <w:spacing w:line="259" w:lineRule="auto"/>
        <w:ind w:right="6"/>
        <w:jc w:val="center"/>
        <w:rPr>
          <w:b/>
        </w:rPr>
      </w:pPr>
    </w:p>
    <w:p w:rsidR="009C043A" w:rsidRDefault="009C043A" w:rsidP="009C043A">
      <w:pPr>
        <w:spacing w:line="259" w:lineRule="auto"/>
        <w:ind w:right="6"/>
        <w:jc w:val="center"/>
        <w:rPr>
          <w:b/>
        </w:rPr>
      </w:pPr>
    </w:p>
    <w:p w:rsidR="009C043A" w:rsidRDefault="009C043A" w:rsidP="009C043A">
      <w:pPr>
        <w:spacing w:line="259" w:lineRule="auto"/>
        <w:ind w:right="6"/>
        <w:jc w:val="center"/>
        <w:rPr>
          <w:b/>
        </w:rPr>
      </w:pPr>
    </w:p>
    <w:p w:rsidR="009C043A" w:rsidRDefault="009C043A" w:rsidP="009C043A">
      <w:pPr>
        <w:spacing w:line="259" w:lineRule="auto"/>
        <w:ind w:right="6"/>
        <w:jc w:val="center"/>
        <w:rPr>
          <w:b/>
        </w:rPr>
      </w:pPr>
    </w:p>
    <w:p w:rsidR="009C043A" w:rsidRDefault="009C043A" w:rsidP="009C043A">
      <w:pPr>
        <w:spacing w:line="259" w:lineRule="auto"/>
        <w:ind w:right="6"/>
        <w:jc w:val="center"/>
        <w:rPr>
          <w:b/>
        </w:rPr>
      </w:pPr>
    </w:p>
    <w:p w:rsidR="009C043A" w:rsidRDefault="009C043A" w:rsidP="009C043A">
      <w:pPr>
        <w:spacing w:line="259" w:lineRule="auto"/>
        <w:ind w:right="6"/>
        <w:jc w:val="center"/>
        <w:rPr>
          <w:b/>
        </w:rPr>
      </w:pPr>
    </w:p>
    <w:p w:rsidR="009C043A" w:rsidRDefault="009C043A" w:rsidP="009C043A">
      <w:pPr>
        <w:spacing w:line="259" w:lineRule="auto"/>
        <w:ind w:right="6"/>
        <w:jc w:val="center"/>
        <w:rPr>
          <w:b/>
        </w:rPr>
      </w:pPr>
    </w:p>
    <w:p w:rsidR="009C043A" w:rsidRDefault="009C043A" w:rsidP="009C043A">
      <w:pPr>
        <w:spacing w:line="259" w:lineRule="auto"/>
        <w:ind w:right="6"/>
        <w:jc w:val="center"/>
        <w:rPr>
          <w:b/>
        </w:rPr>
      </w:pPr>
    </w:p>
    <w:p w:rsidR="009C043A" w:rsidRDefault="009C043A" w:rsidP="009C043A">
      <w:pPr>
        <w:spacing w:line="259" w:lineRule="auto"/>
        <w:ind w:right="6"/>
        <w:jc w:val="center"/>
        <w:rPr>
          <w:b/>
        </w:rPr>
      </w:pPr>
    </w:p>
    <w:p w:rsidR="009C043A" w:rsidRDefault="009C043A" w:rsidP="009C043A">
      <w:pPr>
        <w:spacing w:line="259" w:lineRule="auto"/>
        <w:ind w:right="6"/>
        <w:jc w:val="center"/>
        <w:rPr>
          <w:b/>
        </w:rPr>
      </w:pPr>
    </w:p>
    <w:p w:rsidR="009C043A" w:rsidRDefault="009C043A" w:rsidP="009C043A">
      <w:pPr>
        <w:spacing w:line="259" w:lineRule="auto"/>
        <w:ind w:right="6"/>
        <w:jc w:val="center"/>
        <w:rPr>
          <w:b/>
        </w:rPr>
      </w:pPr>
    </w:p>
    <w:p w:rsidR="009C043A" w:rsidRDefault="009C043A" w:rsidP="009C043A">
      <w:pPr>
        <w:spacing w:line="259" w:lineRule="auto"/>
        <w:ind w:right="6"/>
        <w:jc w:val="center"/>
        <w:rPr>
          <w:b/>
        </w:rPr>
      </w:pPr>
    </w:p>
    <w:p w:rsidR="009C043A" w:rsidRDefault="009C043A" w:rsidP="009C043A">
      <w:pPr>
        <w:spacing w:line="259" w:lineRule="auto"/>
        <w:ind w:right="6"/>
        <w:jc w:val="center"/>
        <w:rPr>
          <w:b/>
        </w:rPr>
      </w:pPr>
    </w:p>
    <w:p w:rsidR="009C043A" w:rsidRDefault="009C043A" w:rsidP="009C043A">
      <w:pPr>
        <w:spacing w:line="259" w:lineRule="auto"/>
        <w:ind w:right="6"/>
        <w:jc w:val="center"/>
        <w:rPr>
          <w:b/>
        </w:rPr>
      </w:pPr>
    </w:p>
    <w:p w:rsidR="009C043A" w:rsidRDefault="009C043A" w:rsidP="009C043A">
      <w:pPr>
        <w:spacing w:line="259" w:lineRule="auto"/>
        <w:ind w:right="6"/>
        <w:jc w:val="center"/>
        <w:rPr>
          <w:b/>
        </w:rPr>
      </w:pPr>
    </w:p>
    <w:p w:rsidR="009C043A" w:rsidRDefault="009C043A" w:rsidP="009C043A">
      <w:pPr>
        <w:spacing w:line="259" w:lineRule="auto"/>
        <w:ind w:right="6"/>
        <w:jc w:val="center"/>
        <w:rPr>
          <w:b/>
        </w:rPr>
      </w:pPr>
    </w:p>
    <w:p w:rsidR="009C043A" w:rsidRDefault="009C043A" w:rsidP="009C043A">
      <w:pPr>
        <w:spacing w:line="259" w:lineRule="auto"/>
        <w:ind w:right="6"/>
        <w:jc w:val="center"/>
        <w:rPr>
          <w:b/>
        </w:rPr>
      </w:pPr>
    </w:p>
    <w:p w:rsidR="00225A84" w:rsidRPr="00225A84" w:rsidRDefault="00225A84" w:rsidP="00225A84">
      <w:pPr>
        <w:spacing w:line="259" w:lineRule="auto"/>
        <w:ind w:right="6"/>
        <w:rPr>
          <w:rFonts w:eastAsiaTheme="majorEastAsia"/>
          <w:b/>
          <w:sz w:val="28"/>
          <w:szCs w:val="28"/>
        </w:rPr>
      </w:pPr>
    </w:p>
    <w:p w:rsidR="009C043A" w:rsidRPr="00225A84" w:rsidRDefault="007E2ED1" w:rsidP="009C043A">
      <w:pPr>
        <w:spacing w:line="259" w:lineRule="auto"/>
        <w:ind w:right="6"/>
        <w:jc w:val="center"/>
        <w:rPr>
          <w:rFonts w:eastAsiaTheme="majorEastAsia"/>
          <w:b/>
          <w:sz w:val="28"/>
          <w:szCs w:val="28"/>
        </w:rPr>
      </w:pPr>
      <w:r>
        <w:rPr>
          <w:rFonts w:eastAsiaTheme="majorEastAsia"/>
          <w:b/>
          <w:sz w:val="28"/>
          <w:szCs w:val="28"/>
        </w:rPr>
        <w:t>EDITAL Nº 001/2021</w:t>
      </w:r>
      <w:r w:rsidR="009C043A" w:rsidRPr="00225A84">
        <w:rPr>
          <w:rFonts w:eastAsiaTheme="majorEastAsia"/>
          <w:b/>
          <w:sz w:val="28"/>
          <w:szCs w:val="28"/>
        </w:rPr>
        <w:t xml:space="preserve">-SEPLAN </w:t>
      </w:r>
    </w:p>
    <w:p w:rsidR="009C043A" w:rsidRPr="00225A84" w:rsidRDefault="009C043A" w:rsidP="009C043A">
      <w:pPr>
        <w:spacing w:line="259" w:lineRule="auto"/>
        <w:ind w:right="6"/>
        <w:jc w:val="center"/>
        <w:rPr>
          <w:rFonts w:eastAsiaTheme="majorEastAsia"/>
          <w:b/>
          <w:sz w:val="28"/>
          <w:szCs w:val="28"/>
        </w:rPr>
      </w:pPr>
      <w:r w:rsidRPr="00225A84">
        <w:rPr>
          <w:rFonts w:eastAsiaTheme="majorEastAsia"/>
          <w:b/>
          <w:sz w:val="28"/>
          <w:szCs w:val="28"/>
        </w:rPr>
        <w:t xml:space="preserve">Anexo I </w:t>
      </w:r>
    </w:p>
    <w:p w:rsidR="009C043A" w:rsidRDefault="009C043A" w:rsidP="009C043A">
      <w:pPr>
        <w:spacing w:line="259" w:lineRule="auto"/>
        <w:ind w:left="62"/>
        <w:jc w:val="center"/>
      </w:pPr>
      <w:r>
        <w:rPr>
          <w:b/>
        </w:rPr>
        <w:t xml:space="preserve"> </w:t>
      </w:r>
    </w:p>
    <w:p w:rsidR="009C043A" w:rsidRPr="00225A84" w:rsidRDefault="009C043A" w:rsidP="009C043A">
      <w:pPr>
        <w:pStyle w:val="Ttulo1"/>
        <w:jc w:val="center"/>
        <w:rPr>
          <w:rFonts w:ascii="Times New Roman" w:hAnsi="Times New Roman" w:cs="Times New Roman"/>
          <w:b/>
          <w:color w:val="auto"/>
          <w:sz w:val="28"/>
          <w:szCs w:val="28"/>
        </w:rPr>
      </w:pPr>
      <w:r w:rsidRPr="00225A84">
        <w:rPr>
          <w:rFonts w:ascii="Times New Roman" w:hAnsi="Times New Roman" w:cs="Times New Roman"/>
          <w:b/>
          <w:color w:val="auto"/>
          <w:sz w:val="28"/>
          <w:szCs w:val="28"/>
        </w:rPr>
        <w:t xml:space="preserve">Descrição da Atividade </w:t>
      </w:r>
    </w:p>
    <w:p w:rsidR="009C043A" w:rsidRDefault="009C043A" w:rsidP="009C043A">
      <w:pPr>
        <w:spacing w:line="259" w:lineRule="auto"/>
      </w:pPr>
      <w:r>
        <w:t xml:space="preserve"> </w:t>
      </w:r>
    </w:p>
    <w:p w:rsidR="009C043A" w:rsidRDefault="009C043A" w:rsidP="009C043A">
      <w:pPr>
        <w:spacing w:after="132" w:line="259" w:lineRule="auto"/>
      </w:pPr>
      <w:r>
        <w:t xml:space="preserve"> </w:t>
      </w:r>
    </w:p>
    <w:p w:rsidR="009C043A" w:rsidRDefault="009C043A" w:rsidP="00225A84">
      <w:pPr>
        <w:spacing w:line="360" w:lineRule="auto"/>
      </w:pPr>
    </w:p>
    <w:p w:rsidR="009C043A" w:rsidRPr="00225A84" w:rsidRDefault="009C043A" w:rsidP="00225A84">
      <w:pPr>
        <w:spacing w:line="360" w:lineRule="auto"/>
        <w:jc w:val="both"/>
        <w:rPr>
          <w:sz w:val="28"/>
          <w:szCs w:val="28"/>
        </w:rPr>
      </w:pPr>
      <w:r w:rsidRPr="00225A84">
        <w:rPr>
          <w:b/>
          <w:sz w:val="28"/>
          <w:szCs w:val="28"/>
        </w:rPr>
        <w:t>Atividade de Lanchonete</w:t>
      </w:r>
      <w:r w:rsidRPr="00225A84">
        <w:rPr>
          <w:sz w:val="28"/>
          <w:szCs w:val="28"/>
        </w:rPr>
        <w:t xml:space="preserve"> - Comercialização de salgados, bolos, tortas, sorvetes e demais lanches em geral. A comercialização de bebidas alcoólicas está proibida, as nã</w:t>
      </w:r>
      <w:r w:rsidR="00225A84">
        <w:rPr>
          <w:sz w:val="28"/>
          <w:szCs w:val="28"/>
        </w:rPr>
        <w:t>o alcoólicas são de escolha do p</w:t>
      </w:r>
      <w:r w:rsidRPr="00225A84">
        <w:rPr>
          <w:sz w:val="28"/>
          <w:szCs w:val="28"/>
        </w:rPr>
        <w:t xml:space="preserve">ermissionário, observando as exigências legais pertinentes. </w:t>
      </w:r>
    </w:p>
    <w:p w:rsidR="009C043A" w:rsidRDefault="009C043A" w:rsidP="009C043A">
      <w:pPr>
        <w:spacing w:line="259" w:lineRule="auto"/>
      </w:pPr>
      <w:r>
        <w:t xml:space="preserve"> </w:t>
      </w:r>
    </w:p>
    <w:p w:rsidR="009C043A" w:rsidRDefault="009C043A" w:rsidP="009C043A">
      <w:pPr>
        <w:spacing w:line="259" w:lineRule="auto"/>
      </w:pPr>
      <w:r>
        <w:t xml:space="preserve"> </w:t>
      </w:r>
    </w:p>
    <w:p w:rsidR="009C043A" w:rsidRDefault="009C043A" w:rsidP="009C043A">
      <w:pPr>
        <w:spacing w:line="259" w:lineRule="auto"/>
      </w:pPr>
      <w:r>
        <w:t xml:space="preserve"> </w:t>
      </w:r>
    </w:p>
    <w:p w:rsidR="009C043A" w:rsidRDefault="009C043A" w:rsidP="009C043A">
      <w:pPr>
        <w:spacing w:line="259" w:lineRule="auto"/>
      </w:pPr>
      <w:r>
        <w:t xml:space="preserve"> </w:t>
      </w:r>
    </w:p>
    <w:p w:rsidR="009C043A" w:rsidRDefault="009C043A" w:rsidP="009C043A">
      <w:pPr>
        <w:spacing w:line="259" w:lineRule="auto"/>
      </w:pPr>
      <w:r>
        <w:t xml:space="preserve"> </w:t>
      </w:r>
    </w:p>
    <w:p w:rsidR="009C043A" w:rsidRDefault="009C043A" w:rsidP="009C043A">
      <w:pPr>
        <w:spacing w:line="259" w:lineRule="auto"/>
      </w:pPr>
      <w:r>
        <w:t xml:space="preserve"> </w:t>
      </w:r>
    </w:p>
    <w:p w:rsidR="009C043A" w:rsidRDefault="009C043A" w:rsidP="009C043A">
      <w:pPr>
        <w:spacing w:line="259" w:lineRule="auto"/>
      </w:pPr>
      <w:r>
        <w:t xml:space="preserve"> </w:t>
      </w:r>
    </w:p>
    <w:p w:rsidR="009C043A" w:rsidRDefault="009C043A" w:rsidP="009C043A">
      <w:pPr>
        <w:spacing w:line="259" w:lineRule="auto"/>
      </w:pPr>
      <w:r>
        <w:t xml:space="preserve"> </w:t>
      </w:r>
    </w:p>
    <w:p w:rsidR="009C043A" w:rsidRDefault="009C043A" w:rsidP="009C043A">
      <w:pPr>
        <w:spacing w:line="259" w:lineRule="auto"/>
      </w:pPr>
      <w:r>
        <w:t xml:space="preserve"> </w:t>
      </w:r>
    </w:p>
    <w:p w:rsidR="009C043A" w:rsidRDefault="009C043A" w:rsidP="009C043A">
      <w:pPr>
        <w:spacing w:line="259" w:lineRule="auto"/>
      </w:pPr>
      <w:r>
        <w:t xml:space="preserve"> </w:t>
      </w:r>
    </w:p>
    <w:p w:rsidR="009C043A" w:rsidRDefault="009C043A" w:rsidP="009C043A">
      <w:pPr>
        <w:spacing w:line="259" w:lineRule="auto"/>
      </w:pPr>
      <w:r>
        <w:t xml:space="preserve"> </w:t>
      </w:r>
    </w:p>
    <w:p w:rsidR="009C043A" w:rsidRDefault="009C043A" w:rsidP="009C043A">
      <w:pPr>
        <w:spacing w:line="259" w:lineRule="auto"/>
      </w:pPr>
      <w:r>
        <w:t xml:space="preserve"> </w:t>
      </w:r>
    </w:p>
    <w:p w:rsidR="009C043A" w:rsidRDefault="009C043A" w:rsidP="009C043A">
      <w:pPr>
        <w:spacing w:line="259" w:lineRule="auto"/>
      </w:pPr>
      <w:r>
        <w:t xml:space="preserve"> </w:t>
      </w:r>
    </w:p>
    <w:p w:rsidR="009C043A" w:rsidRDefault="009C043A" w:rsidP="009C043A">
      <w:pPr>
        <w:spacing w:line="259" w:lineRule="auto"/>
      </w:pPr>
      <w:r>
        <w:t xml:space="preserve"> </w:t>
      </w:r>
    </w:p>
    <w:p w:rsidR="009C043A" w:rsidRDefault="009C043A" w:rsidP="009C043A">
      <w:pPr>
        <w:spacing w:line="259" w:lineRule="auto"/>
      </w:pPr>
      <w:r>
        <w:t xml:space="preserve"> </w:t>
      </w:r>
    </w:p>
    <w:p w:rsidR="009C043A" w:rsidRDefault="009C043A" w:rsidP="009C043A">
      <w:pPr>
        <w:spacing w:line="259" w:lineRule="auto"/>
      </w:pPr>
    </w:p>
    <w:p w:rsidR="009C043A" w:rsidRDefault="009C043A" w:rsidP="009C043A">
      <w:pPr>
        <w:spacing w:line="259" w:lineRule="auto"/>
      </w:pPr>
    </w:p>
    <w:p w:rsidR="009C043A" w:rsidRDefault="009C043A" w:rsidP="009C043A">
      <w:pPr>
        <w:spacing w:line="259" w:lineRule="auto"/>
      </w:pPr>
    </w:p>
    <w:p w:rsidR="009C043A" w:rsidRDefault="009C043A" w:rsidP="009C043A">
      <w:pPr>
        <w:spacing w:line="259" w:lineRule="auto"/>
        <w:ind w:right="2430"/>
        <w:jc w:val="right"/>
        <w:rPr>
          <w:b/>
        </w:rPr>
      </w:pPr>
    </w:p>
    <w:p w:rsidR="009C043A" w:rsidRDefault="009C043A" w:rsidP="009C043A">
      <w:pPr>
        <w:spacing w:line="259" w:lineRule="auto"/>
        <w:ind w:right="2430"/>
        <w:jc w:val="right"/>
        <w:rPr>
          <w:b/>
        </w:rPr>
      </w:pPr>
    </w:p>
    <w:p w:rsidR="009C043A" w:rsidRDefault="009C043A" w:rsidP="009C043A">
      <w:pPr>
        <w:spacing w:line="259" w:lineRule="auto"/>
        <w:ind w:right="2430"/>
        <w:jc w:val="right"/>
        <w:rPr>
          <w:b/>
        </w:rPr>
      </w:pPr>
    </w:p>
    <w:p w:rsidR="009C043A" w:rsidRDefault="009C043A" w:rsidP="009C043A">
      <w:pPr>
        <w:spacing w:line="259" w:lineRule="auto"/>
        <w:ind w:right="2430"/>
        <w:jc w:val="right"/>
        <w:rPr>
          <w:b/>
        </w:rPr>
      </w:pPr>
    </w:p>
    <w:p w:rsidR="00225A84" w:rsidRDefault="00225A84" w:rsidP="009C043A">
      <w:pPr>
        <w:spacing w:line="259" w:lineRule="auto"/>
        <w:ind w:right="2430"/>
        <w:jc w:val="right"/>
        <w:rPr>
          <w:b/>
        </w:rPr>
      </w:pPr>
    </w:p>
    <w:p w:rsidR="00225A84" w:rsidRDefault="00225A84" w:rsidP="009C043A">
      <w:pPr>
        <w:spacing w:line="259" w:lineRule="auto"/>
        <w:ind w:right="2430"/>
        <w:jc w:val="right"/>
        <w:rPr>
          <w:b/>
        </w:rPr>
      </w:pPr>
    </w:p>
    <w:p w:rsidR="00225A84" w:rsidRDefault="00225A84" w:rsidP="009C043A">
      <w:pPr>
        <w:spacing w:line="259" w:lineRule="auto"/>
        <w:ind w:right="2430"/>
        <w:jc w:val="right"/>
        <w:rPr>
          <w:b/>
        </w:rPr>
      </w:pPr>
    </w:p>
    <w:p w:rsidR="00225A84" w:rsidRDefault="00225A84" w:rsidP="009C043A">
      <w:pPr>
        <w:spacing w:line="259" w:lineRule="auto"/>
        <w:ind w:right="2430"/>
        <w:jc w:val="right"/>
        <w:rPr>
          <w:b/>
        </w:rPr>
      </w:pPr>
    </w:p>
    <w:p w:rsidR="00225A84" w:rsidRDefault="00225A84" w:rsidP="009C043A">
      <w:pPr>
        <w:spacing w:line="259" w:lineRule="auto"/>
        <w:ind w:right="2430"/>
        <w:jc w:val="right"/>
        <w:rPr>
          <w:b/>
        </w:rPr>
      </w:pPr>
    </w:p>
    <w:p w:rsidR="00225A84" w:rsidRDefault="00225A84" w:rsidP="009C043A">
      <w:pPr>
        <w:spacing w:line="259" w:lineRule="auto"/>
        <w:ind w:right="2430"/>
        <w:jc w:val="right"/>
        <w:rPr>
          <w:b/>
        </w:rPr>
      </w:pPr>
    </w:p>
    <w:p w:rsidR="00225A84" w:rsidRDefault="00225A84" w:rsidP="009C043A">
      <w:pPr>
        <w:spacing w:line="259" w:lineRule="auto"/>
        <w:ind w:right="2430"/>
        <w:jc w:val="right"/>
        <w:rPr>
          <w:b/>
        </w:rPr>
      </w:pPr>
    </w:p>
    <w:p w:rsidR="00225A84" w:rsidRDefault="00225A84" w:rsidP="009C043A">
      <w:pPr>
        <w:spacing w:line="259" w:lineRule="auto"/>
        <w:ind w:right="2430"/>
        <w:jc w:val="right"/>
        <w:rPr>
          <w:b/>
        </w:rPr>
      </w:pPr>
    </w:p>
    <w:p w:rsidR="009C043A" w:rsidRPr="00225A84" w:rsidRDefault="007E2ED1" w:rsidP="00225A84">
      <w:pPr>
        <w:spacing w:line="259" w:lineRule="auto"/>
        <w:ind w:right="6"/>
        <w:jc w:val="center"/>
        <w:rPr>
          <w:rFonts w:eastAsiaTheme="majorEastAsia"/>
          <w:b/>
          <w:sz w:val="28"/>
          <w:szCs w:val="28"/>
        </w:rPr>
      </w:pPr>
      <w:r>
        <w:rPr>
          <w:rFonts w:eastAsiaTheme="majorEastAsia"/>
          <w:b/>
          <w:sz w:val="28"/>
          <w:szCs w:val="28"/>
        </w:rPr>
        <w:t>EDITAL Nº 001/2021</w:t>
      </w:r>
      <w:r w:rsidR="009C043A" w:rsidRPr="00225A84">
        <w:rPr>
          <w:rFonts w:eastAsiaTheme="majorEastAsia"/>
          <w:b/>
          <w:sz w:val="28"/>
          <w:szCs w:val="28"/>
        </w:rPr>
        <w:t>-SEPLAN</w:t>
      </w:r>
    </w:p>
    <w:p w:rsidR="009C043A" w:rsidRPr="00225A84" w:rsidRDefault="00225A84" w:rsidP="00225A84">
      <w:pPr>
        <w:pStyle w:val="Ttulo1"/>
        <w:rPr>
          <w:rFonts w:ascii="Times New Roman" w:hAnsi="Times New Roman" w:cs="Times New Roman"/>
          <w:b/>
          <w:color w:val="auto"/>
          <w:sz w:val="28"/>
          <w:szCs w:val="28"/>
        </w:rPr>
      </w:pPr>
      <w:r w:rsidRPr="00225A84">
        <w:rPr>
          <w:rFonts w:ascii="Times New Roman" w:hAnsi="Times New Roman" w:cs="Times New Roman"/>
          <w:b/>
          <w:color w:val="auto"/>
          <w:sz w:val="28"/>
          <w:szCs w:val="28"/>
        </w:rPr>
        <w:t xml:space="preserve">                                                    </w:t>
      </w:r>
      <w:r w:rsidR="009C043A" w:rsidRPr="00225A84">
        <w:rPr>
          <w:rFonts w:ascii="Times New Roman" w:hAnsi="Times New Roman" w:cs="Times New Roman"/>
          <w:b/>
          <w:color w:val="auto"/>
          <w:sz w:val="28"/>
          <w:szCs w:val="28"/>
        </w:rPr>
        <w:t>Anexo II</w:t>
      </w:r>
    </w:p>
    <w:p w:rsidR="00225A84" w:rsidRDefault="00225A84" w:rsidP="00225A84">
      <w:pPr>
        <w:spacing w:line="259" w:lineRule="auto"/>
        <w:rPr>
          <w:b/>
        </w:rPr>
      </w:pPr>
      <w:r>
        <w:rPr>
          <w:b/>
        </w:rPr>
        <w:t xml:space="preserve">                                                  </w:t>
      </w:r>
    </w:p>
    <w:p w:rsidR="009C043A" w:rsidRPr="00225A84" w:rsidRDefault="00225A84" w:rsidP="00225A84">
      <w:pPr>
        <w:spacing w:line="259" w:lineRule="auto"/>
      </w:pPr>
      <w:r>
        <w:rPr>
          <w:b/>
        </w:rPr>
        <w:t xml:space="preserve">                                                        </w:t>
      </w:r>
      <w:r>
        <w:rPr>
          <w:b/>
          <w:sz w:val="28"/>
          <w:szCs w:val="28"/>
        </w:rPr>
        <w:t>Quiosque</w:t>
      </w:r>
      <w:r w:rsidR="009C043A" w:rsidRPr="00225A84">
        <w:rPr>
          <w:b/>
          <w:sz w:val="28"/>
          <w:szCs w:val="28"/>
        </w:rPr>
        <w:t xml:space="preserve"> </w:t>
      </w:r>
      <w:bookmarkStart w:id="0" w:name="_GoBack"/>
      <w:bookmarkEnd w:id="0"/>
      <w:r w:rsidR="009C043A" w:rsidRPr="00225A84">
        <w:rPr>
          <w:b/>
          <w:sz w:val="28"/>
          <w:szCs w:val="28"/>
        </w:rPr>
        <w:t xml:space="preserve"> – Lanchonete</w:t>
      </w:r>
    </w:p>
    <w:p w:rsidR="009C043A" w:rsidRDefault="009C043A" w:rsidP="009C043A">
      <w:pPr>
        <w:spacing w:line="259" w:lineRule="auto"/>
        <w:ind w:right="2135"/>
        <w:jc w:val="center"/>
        <w:rPr>
          <w:b/>
        </w:rPr>
      </w:pPr>
    </w:p>
    <w:p w:rsidR="009C043A" w:rsidRDefault="009C043A" w:rsidP="009C043A">
      <w:pPr>
        <w:spacing w:line="259" w:lineRule="auto"/>
        <w:ind w:right="2135"/>
        <w:jc w:val="center"/>
        <w:rPr>
          <w:b/>
        </w:rPr>
      </w:pPr>
    </w:p>
    <w:p w:rsidR="009C043A" w:rsidRDefault="009C043A" w:rsidP="009C043A">
      <w:pPr>
        <w:spacing w:line="259" w:lineRule="auto"/>
        <w:ind w:right="2135"/>
        <w:jc w:val="center"/>
        <w:rPr>
          <w:b/>
        </w:rPr>
      </w:pPr>
    </w:p>
    <w:p w:rsidR="009C043A" w:rsidRDefault="009C043A" w:rsidP="009C043A">
      <w:pPr>
        <w:spacing w:line="259" w:lineRule="auto"/>
        <w:ind w:right="2135"/>
        <w:jc w:val="center"/>
      </w:pPr>
      <w:r>
        <w:rPr>
          <w:noProof/>
        </w:rPr>
        <w:drawing>
          <wp:inline distT="0" distB="0" distL="0" distR="0" wp14:anchorId="55FA0402" wp14:editId="7378AF2B">
            <wp:extent cx="5408921" cy="3009900"/>
            <wp:effectExtent l="152400" t="152400" r="363855" b="36195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rredor verde10.png"/>
                    <pic:cNvPicPr/>
                  </pic:nvPicPr>
                  <pic:blipFill>
                    <a:blip r:embed="rId9">
                      <a:extLst>
                        <a:ext uri="{28A0092B-C50C-407E-A947-70E740481C1C}">
                          <a14:useLocalDpi xmlns:a14="http://schemas.microsoft.com/office/drawing/2010/main" val="0"/>
                        </a:ext>
                      </a:extLst>
                    </a:blip>
                    <a:stretch>
                      <a:fillRect/>
                    </a:stretch>
                  </pic:blipFill>
                  <pic:spPr>
                    <a:xfrm>
                      <a:off x="0" y="0"/>
                      <a:ext cx="5424493" cy="3018565"/>
                    </a:xfrm>
                    <a:prstGeom prst="rect">
                      <a:avLst/>
                    </a:prstGeom>
                    <a:ln>
                      <a:noFill/>
                    </a:ln>
                    <a:effectLst>
                      <a:outerShdw blurRad="292100" dist="139700" dir="2700000" algn="tl" rotWithShape="0">
                        <a:srgbClr val="333333">
                          <a:alpha val="65000"/>
                        </a:srgbClr>
                      </a:outerShdw>
                    </a:effectLst>
                  </pic:spPr>
                </pic:pic>
              </a:graphicData>
            </a:graphic>
          </wp:inline>
        </w:drawing>
      </w:r>
    </w:p>
    <w:p w:rsidR="009C043A" w:rsidRDefault="009C043A" w:rsidP="009C043A">
      <w:pPr>
        <w:spacing w:line="259" w:lineRule="auto"/>
      </w:pPr>
    </w:p>
    <w:p w:rsidR="009C043A" w:rsidRDefault="009C043A" w:rsidP="009C043A">
      <w:pPr>
        <w:spacing w:line="259" w:lineRule="auto"/>
      </w:pPr>
      <w:r>
        <w:t xml:space="preserve"> </w:t>
      </w:r>
    </w:p>
    <w:p w:rsidR="009C043A" w:rsidRDefault="009C043A" w:rsidP="009C043A">
      <w:pPr>
        <w:spacing w:line="259" w:lineRule="auto"/>
      </w:pPr>
      <w:r>
        <w:t xml:space="preserve"> </w:t>
      </w:r>
    </w:p>
    <w:p w:rsidR="009C043A" w:rsidRDefault="009C043A" w:rsidP="009C043A">
      <w:pPr>
        <w:spacing w:line="259" w:lineRule="auto"/>
      </w:pPr>
    </w:p>
    <w:p w:rsidR="009C043A" w:rsidRDefault="009C043A" w:rsidP="009C043A">
      <w:pPr>
        <w:spacing w:line="259" w:lineRule="auto"/>
      </w:pPr>
    </w:p>
    <w:p w:rsidR="009C043A" w:rsidRDefault="009C043A" w:rsidP="009C043A">
      <w:pPr>
        <w:spacing w:line="259" w:lineRule="auto"/>
      </w:pPr>
    </w:p>
    <w:p w:rsidR="009C043A" w:rsidRDefault="009C043A" w:rsidP="009C043A">
      <w:pPr>
        <w:spacing w:line="259" w:lineRule="auto"/>
      </w:pPr>
    </w:p>
    <w:p w:rsidR="009C043A" w:rsidRDefault="009C043A" w:rsidP="009C043A">
      <w:pPr>
        <w:spacing w:line="259" w:lineRule="auto"/>
      </w:pPr>
    </w:p>
    <w:p w:rsidR="009C043A" w:rsidRDefault="009C043A" w:rsidP="009C043A">
      <w:pPr>
        <w:spacing w:line="259" w:lineRule="auto"/>
      </w:pPr>
    </w:p>
    <w:p w:rsidR="009C043A" w:rsidRDefault="009C043A" w:rsidP="009C043A">
      <w:pPr>
        <w:spacing w:line="259" w:lineRule="auto"/>
      </w:pPr>
      <w:r>
        <w:t xml:space="preserve"> </w:t>
      </w:r>
    </w:p>
    <w:p w:rsidR="009C043A" w:rsidRDefault="009C043A" w:rsidP="009C043A">
      <w:pPr>
        <w:spacing w:line="259" w:lineRule="auto"/>
      </w:pPr>
      <w:r>
        <w:t xml:space="preserve"> </w:t>
      </w:r>
    </w:p>
    <w:sectPr w:rsidR="009C043A" w:rsidSect="00D46863">
      <w:headerReference w:type="default" r:id="rId10"/>
      <w:footerReference w:type="default" r:id="rId11"/>
      <w:pgSz w:w="11906" w:h="16838"/>
      <w:pgMar w:top="2977" w:right="1418" w:bottom="1560" w:left="170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86D" w:rsidRDefault="00B6086D" w:rsidP="00A578A3">
      <w:r>
        <w:separator/>
      </w:r>
    </w:p>
  </w:endnote>
  <w:endnote w:type="continuationSeparator" w:id="0">
    <w:p w:rsidR="00B6086D" w:rsidRDefault="00B6086D" w:rsidP="00A57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1E7" w:rsidRDefault="00D46863">
    <w:pPr>
      <w:pStyle w:val="Rodap"/>
    </w:pPr>
    <w:r>
      <w:rPr>
        <w:noProof/>
      </w:rPr>
      <w:drawing>
        <wp:anchor distT="0" distB="0" distL="114300" distR="114300" simplePos="0" relativeHeight="251662336" behindDoc="0" locked="0" layoutInCell="1" allowOverlap="1">
          <wp:simplePos x="0" y="0"/>
          <wp:positionH relativeFrom="page">
            <wp:posOffset>95250</wp:posOffset>
          </wp:positionH>
          <wp:positionV relativeFrom="paragraph">
            <wp:posOffset>53975</wp:posOffset>
          </wp:positionV>
          <wp:extent cx="7381875" cy="875665"/>
          <wp:effectExtent l="0" t="0" r="9525" b="635"/>
          <wp:wrapSquare wrapText="bothSides"/>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odapé.png"/>
                  <pic:cNvPicPr/>
                </pic:nvPicPr>
                <pic:blipFill>
                  <a:blip r:embed="rId1">
                    <a:extLst>
                      <a:ext uri="{28A0092B-C50C-407E-A947-70E740481C1C}">
                        <a14:useLocalDpi xmlns:a14="http://schemas.microsoft.com/office/drawing/2010/main" val="0"/>
                      </a:ext>
                    </a:extLst>
                  </a:blip>
                  <a:stretch>
                    <a:fillRect/>
                  </a:stretch>
                </pic:blipFill>
                <pic:spPr>
                  <a:xfrm>
                    <a:off x="0" y="0"/>
                    <a:ext cx="7381875" cy="8756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86D" w:rsidRDefault="00B6086D" w:rsidP="00A578A3">
      <w:r>
        <w:separator/>
      </w:r>
    </w:p>
  </w:footnote>
  <w:footnote w:type="continuationSeparator" w:id="0">
    <w:p w:rsidR="00B6086D" w:rsidRDefault="00B6086D" w:rsidP="00A578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EA6" w:rsidRDefault="00C25EA6">
    <w:pPr>
      <w:pStyle w:val="Cabealho"/>
    </w:pPr>
    <w:r>
      <w:rPr>
        <w:noProof/>
      </w:rPr>
      <w:drawing>
        <wp:anchor distT="0" distB="0" distL="114300" distR="114300" simplePos="0" relativeHeight="251658240" behindDoc="1" locked="0" layoutInCell="1" allowOverlap="1">
          <wp:simplePos x="0" y="0"/>
          <wp:positionH relativeFrom="margin">
            <wp:posOffset>-632460</wp:posOffset>
          </wp:positionH>
          <wp:positionV relativeFrom="margin">
            <wp:posOffset>-1671320</wp:posOffset>
          </wp:positionV>
          <wp:extent cx="6838950" cy="1362075"/>
          <wp:effectExtent l="0" t="0" r="0" b="9525"/>
          <wp:wrapNone/>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10063"/>
                  <a:stretch/>
                </pic:blipFill>
                <pic:spPr bwMode="auto">
                  <a:xfrm>
                    <a:off x="0" y="0"/>
                    <a:ext cx="6838950" cy="13620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C25EA6" w:rsidRDefault="00677917">
    <w:pPr>
      <w:pStyle w:val="Cabealho"/>
    </w:pPr>
    <w:r>
      <w:rPr>
        <w:noProof/>
      </w:rPr>
      <mc:AlternateContent>
        <mc:Choice Requires="wps">
          <w:drawing>
            <wp:anchor distT="45720" distB="45720" distL="114300" distR="114300" simplePos="0" relativeHeight="251661312" behindDoc="0" locked="0" layoutInCell="1" allowOverlap="1">
              <wp:simplePos x="0" y="0"/>
              <wp:positionH relativeFrom="column">
                <wp:posOffset>834390</wp:posOffset>
              </wp:positionH>
              <wp:positionV relativeFrom="paragraph">
                <wp:posOffset>927735</wp:posOffset>
              </wp:positionV>
              <wp:extent cx="4562475" cy="1404620"/>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404620"/>
                      </a:xfrm>
                      <a:prstGeom prst="rect">
                        <a:avLst/>
                      </a:prstGeom>
                      <a:noFill/>
                      <a:ln w="9525">
                        <a:noFill/>
                        <a:miter lim="800000"/>
                        <a:headEnd/>
                        <a:tailEnd/>
                      </a:ln>
                    </wps:spPr>
                    <wps:txbx>
                      <w:txbxContent>
                        <w:p w:rsidR="00677917" w:rsidRPr="00677917" w:rsidRDefault="00677917">
                          <w:pPr>
                            <w:rPr>
                              <w:rFonts w:ascii="Bahnschrift" w:hAnsi="Bahnschrift" w:cstheme="minorHAnsi"/>
                              <w:b/>
                            </w:rPr>
                          </w:pPr>
                          <w:r w:rsidRPr="00677917">
                            <w:rPr>
                              <w:rFonts w:ascii="Bahnschrift" w:hAnsi="Bahnschrift" w:cstheme="minorHAnsi"/>
                              <w:b/>
                            </w:rPr>
                            <w:t>SECRETARIA DE GESTÃO, PLANEJAMENTO E RECURSOS HUMANOS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65.7pt;margin-top:73.05pt;width:359.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" filled="f" stroked="f">
              <v:textbox style="mso-fit-shape-to-text:t">
                <w:txbxContent>
                  <w:p w:rsidR="00677917" w:rsidRPr="00677917" w:rsidRDefault="00677917">
                    <w:pPr>
                      <w:rPr>
                        <w:rFonts w:ascii="Bahnschrift" w:hAnsi="Bahnschrift" w:cstheme="minorHAnsi"/>
                        <w:b/>
                      </w:rPr>
                    </w:pPr>
                    <w:r w:rsidRPr="00677917">
                      <w:rPr>
                        <w:rFonts w:ascii="Bahnschrift" w:hAnsi="Bahnschrift" w:cstheme="minorHAnsi"/>
                        <w:b/>
                      </w:rPr>
                      <w:t>SECRETARIA DE GESTÃO, PLANEJAMENTO E RECURSOS HUMANOS</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02B2D"/>
    <w:multiLevelType w:val="hybridMultilevel"/>
    <w:tmpl w:val="19A06B66"/>
    <w:lvl w:ilvl="0" w:tplc="C400ABF8">
      <w:start w:val="1"/>
      <w:numFmt w:val="decimal"/>
      <w:lvlText w:val="%1."/>
      <w:lvlJc w:val="left"/>
      <w:pPr>
        <w:ind w:left="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FAF13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0C388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EEF82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B4FE7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A6030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E4C5D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A6EE8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10522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B77B84"/>
    <w:multiLevelType w:val="hybridMultilevel"/>
    <w:tmpl w:val="90EC33EA"/>
    <w:lvl w:ilvl="0" w:tplc="2166B88A">
      <w:start w:val="1"/>
      <w:numFmt w:val="decimalZero"/>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A2F24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C42B0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E6F48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48F78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0C55F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345F2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74FAD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74F60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A5A17AF"/>
    <w:multiLevelType w:val="multilevel"/>
    <w:tmpl w:val="84841C1C"/>
    <w:lvl w:ilvl="0">
      <w:start w:val="6"/>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12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E956549"/>
    <w:multiLevelType w:val="hybridMultilevel"/>
    <w:tmpl w:val="B75E3548"/>
    <w:lvl w:ilvl="0" w:tplc="77B83B28">
      <w:start w:val="1"/>
      <w:numFmt w:val="upperRoman"/>
      <w:lvlText w:val="%1"/>
      <w:lvlJc w:val="left"/>
      <w:pPr>
        <w:ind w:left="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22652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12C09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786FA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BAA61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28E9A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ACCB5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FCAE8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56BFF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89B6D85"/>
    <w:multiLevelType w:val="hybridMultilevel"/>
    <w:tmpl w:val="9A1C9D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268633B"/>
    <w:multiLevelType w:val="hybridMultilevel"/>
    <w:tmpl w:val="5AFCC900"/>
    <w:lvl w:ilvl="0" w:tplc="C14645EA">
      <w:start w:val="1"/>
      <w:numFmt w:val="upperRoman"/>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98F6D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105D0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68318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42A3A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A4C3A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2E094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76935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2E4E9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5D53ADD"/>
    <w:multiLevelType w:val="hybridMultilevel"/>
    <w:tmpl w:val="D16248BC"/>
    <w:lvl w:ilvl="0" w:tplc="AF0E2B24">
      <w:start w:val="1"/>
      <w:numFmt w:val="upperRoman"/>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EC01D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86168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B878C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E8C33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20D7A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F217B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ACC16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C2D50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2CD1591"/>
    <w:multiLevelType w:val="hybridMultilevel"/>
    <w:tmpl w:val="8B78DF8A"/>
    <w:lvl w:ilvl="0" w:tplc="0416000F">
      <w:start w:val="5"/>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718F3B01"/>
    <w:multiLevelType w:val="multilevel"/>
    <w:tmpl w:val="C548F120"/>
    <w:lvl w:ilvl="0">
      <w:start w:val="4"/>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B776A46"/>
    <w:multiLevelType w:val="hybridMultilevel"/>
    <w:tmpl w:val="A166706E"/>
    <w:lvl w:ilvl="0" w:tplc="9664290E">
      <w:start w:val="1"/>
      <w:numFmt w:val="lowerLetter"/>
      <w:lvlText w:val="%1)"/>
      <w:lvlJc w:val="left"/>
      <w:pPr>
        <w:ind w:left="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62E35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3C773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D8EF1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C6AD9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A4589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E89D0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DC005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2E15D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BC509FB"/>
    <w:multiLevelType w:val="hybridMultilevel"/>
    <w:tmpl w:val="2DAA2E8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4"/>
  </w:num>
  <w:num w:numId="2">
    <w:abstractNumId w:val="10"/>
  </w:num>
  <w:num w:numId="3">
    <w:abstractNumId w:val="1"/>
  </w:num>
  <w:num w:numId="4">
    <w:abstractNumId w:val="0"/>
  </w:num>
  <w:num w:numId="5">
    <w:abstractNumId w:val="3"/>
  </w:num>
  <w:num w:numId="6">
    <w:abstractNumId w:val="5"/>
  </w:num>
  <w:num w:numId="7">
    <w:abstractNumId w:val="6"/>
  </w:num>
  <w:num w:numId="8">
    <w:abstractNumId w:val="8"/>
  </w:num>
  <w:num w:numId="9">
    <w:abstractNumId w:val="9"/>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8A3"/>
    <w:rsid w:val="000246E5"/>
    <w:rsid w:val="000400EE"/>
    <w:rsid w:val="000915AF"/>
    <w:rsid w:val="000A3DCD"/>
    <w:rsid w:val="000A741C"/>
    <w:rsid w:val="000B41E7"/>
    <w:rsid w:val="000E3594"/>
    <w:rsid w:val="00131CB3"/>
    <w:rsid w:val="00166C12"/>
    <w:rsid w:val="001A42D3"/>
    <w:rsid w:val="001D1CFB"/>
    <w:rsid w:val="00207F03"/>
    <w:rsid w:val="00225A84"/>
    <w:rsid w:val="00247F80"/>
    <w:rsid w:val="00274E41"/>
    <w:rsid w:val="0029287F"/>
    <w:rsid w:val="002B0F77"/>
    <w:rsid w:val="002B2125"/>
    <w:rsid w:val="0033210E"/>
    <w:rsid w:val="00351E9C"/>
    <w:rsid w:val="003562FB"/>
    <w:rsid w:val="00360F4C"/>
    <w:rsid w:val="00363AC1"/>
    <w:rsid w:val="003F7E1D"/>
    <w:rsid w:val="004053D4"/>
    <w:rsid w:val="004176AD"/>
    <w:rsid w:val="004350A1"/>
    <w:rsid w:val="00445489"/>
    <w:rsid w:val="004B2F69"/>
    <w:rsid w:val="004D103C"/>
    <w:rsid w:val="004E1CA2"/>
    <w:rsid w:val="004E3526"/>
    <w:rsid w:val="004E3F87"/>
    <w:rsid w:val="00500DF2"/>
    <w:rsid w:val="00507BF3"/>
    <w:rsid w:val="005446C7"/>
    <w:rsid w:val="00547DDB"/>
    <w:rsid w:val="00550428"/>
    <w:rsid w:val="00552BE1"/>
    <w:rsid w:val="00555CC9"/>
    <w:rsid w:val="005568A6"/>
    <w:rsid w:val="0059042F"/>
    <w:rsid w:val="005A18E8"/>
    <w:rsid w:val="006032BD"/>
    <w:rsid w:val="006200D3"/>
    <w:rsid w:val="006354CD"/>
    <w:rsid w:val="00677917"/>
    <w:rsid w:val="00694AEF"/>
    <w:rsid w:val="006A14AE"/>
    <w:rsid w:val="006B5DFF"/>
    <w:rsid w:val="006C1859"/>
    <w:rsid w:val="006C532A"/>
    <w:rsid w:val="006C7F15"/>
    <w:rsid w:val="006D3B28"/>
    <w:rsid w:val="006F5ED6"/>
    <w:rsid w:val="006F7252"/>
    <w:rsid w:val="00706AE1"/>
    <w:rsid w:val="00722300"/>
    <w:rsid w:val="007A1FAD"/>
    <w:rsid w:val="007A6B37"/>
    <w:rsid w:val="007C6D05"/>
    <w:rsid w:val="007E2ED1"/>
    <w:rsid w:val="00801244"/>
    <w:rsid w:val="00860137"/>
    <w:rsid w:val="00882DD0"/>
    <w:rsid w:val="00896EF5"/>
    <w:rsid w:val="008B118D"/>
    <w:rsid w:val="008F5F12"/>
    <w:rsid w:val="00902F20"/>
    <w:rsid w:val="00936378"/>
    <w:rsid w:val="00991265"/>
    <w:rsid w:val="009C043A"/>
    <w:rsid w:val="00A11C98"/>
    <w:rsid w:val="00A33579"/>
    <w:rsid w:val="00A578A3"/>
    <w:rsid w:val="00A94C55"/>
    <w:rsid w:val="00A97632"/>
    <w:rsid w:val="00B1027B"/>
    <w:rsid w:val="00B14A00"/>
    <w:rsid w:val="00B23DA6"/>
    <w:rsid w:val="00B276AC"/>
    <w:rsid w:val="00B410CA"/>
    <w:rsid w:val="00B6086D"/>
    <w:rsid w:val="00B97527"/>
    <w:rsid w:val="00BC133D"/>
    <w:rsid w:val="00BD0138"/>
    <w:rsid w:val="00BD51C6"/>
    <w:rsid w:val="00BF0F01"/>
    <w:rsid w:val="00BF64D0"/>
    <w:rsid w:val="00C05BD1"/>
    <w:rsid w:val="00C10074"/>
    <w:rsid w:val="00C1462D"/>
    <w:rsid w:val="00C156F1"/>
    <w:rsid w:val="00C16BBB"/>
    <w:rsid w:val="00C25EA6"/>
    <w:rsid w:val="00C46325"/>
    <w:rsid w:val="00C906DD"/>
    <w:rsid w:val="00CA1CF0"/>
    <w:rsid w:val="00CD12D7"/>
    <w:rsid w:val="00CE0605"/>
    <w:rsid w:val="00D0142B"/>
    <w:rsid w:val="00D46863"/>
    <w:rsid w:val="00D56261"/>
    <w:rsid w:val="00D60DA1"/>
    <w:rsid w:val="00D61232"/>
    <w:rsid w:val="00D8040C"/>
    <w:rsid w:val="00E325A2"/>
    <w:rsid w:val="00E32716"/>
    <w:rsid w:val="00E44697"/>
    <w:rsid w:val="00E65293"/>
    <w:rsid w:val="00F03253"/>
    <w:rsid w:val="00F21695"/>
    <w:rsid w:val="00F21C41"/>
    <w:rsid w:val="00F43CE0"/>
    <w:rsid w:val="00F67115"/>
    <w:rsid w:val="00F910C1"/>
    <w:rsid w:val="00F95BF3"/>
    <w:rsid w:val="00FA7C54"/>
    <w:rsid w:val="00FF5F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0E79C0-8DD7-42AF-8939-6B77C7ED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138"/>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9C043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8">
    <w:name w:val="heading 8"/>
    <w:basedOn w:val="Normal"/>
    <w:next w:val="Normal"/>
    <w:link w:val="Ttulo8Char"/>
    <w:qFormat/>
    <w:rsid w:val="00BD0138"/>
    <w:pPr>
      <w:keepNext/>
      <w:jc w:val="center"/>
      <w:outlineLvl w:val="7"/>
    </w:pPr>
    <w:rPr>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578A3"/>
    <w:pPr>
      <w:tabs>
        <w:tab w:val="center" w:pos="4252"/>
        <w:tab w:val="right" w:pos="8504"/>
      </w:tabs>
    </w:pPr>
  </w:style>
  <w:style w:type="character" w:customStyle="1" w:styleId="CabealhoChar">
    <w:name w:val="Cabeçalho Char"/>
    <w:basedOn w:val="Fontepargpadro"/>
    <w:link w:val="Cabealho"/>
    <w:uiPriority w:val="99"/>
    <w:rsid w:val="00A578A3"/>
  </w:style>
  <w:style w:type="paragraph" w:styleId="Rodap">
    <w:name w:val="footer"/>
    <w:basedOn w:val="Normal"/>
    <w:link w:val="RodapChar"/>
    <w:uiPriority w:val="99"/>
    <w:unhideWhenUsed/>
    <w:rsid w:val="00A578A3"/>
    <w:pPr>
      <w:tabs>
        <w:tab w:val="center" w:pos="4252"/>
        <w:tab w:val="right" w:pos="8504"/>
      </w:tabs>
    </w:pPr>
  </w:style>
  <w:style w:type="character" w:customStyle="1" w:styleId="RodapChar">
    <w:name w:val="Rodapé Char"/>
    <w:basedOn w:val="Fontepargpadro"/>
    <w:link w:val="Rodap"/>
    <w:uiPriority w:val="99"/>
    <w:rsid w:val="00A578A3"/>
  </w:style>
  <w:style w:type="character" w:customStyle="1" w:styleId="Ttulo8Char">
    <w:name w:val="Título 8 Char"/>
    <w:basedOn w:val="Fontepargpadro"/>
    <w:link w:val="Ttulo8"/>
    <w:rsid w:val="00BD0138"/>
    <w:rPr>
      <w:rFonts w:ascii="Times New Roman" w:eastAsia="Times New Roman" w:hAnsi="Times New Roman" w:cs="Times New Roman"/>
      <w:sz w:val="28"/>
      <w:szCs w:val="24"/>
      <w:lang w:eastAsia="pt-BR"/>
    </w:rPr>
  </w:style>
  <w:style w:type="paragraph" w:styleId="Textodebalo">
    <w:name w:val="Balloon Text"/>
    <w:basedOn w:val="Normal"/>
    <w:link w:val="TextodebaloChar"/>
    <w:uiPriority w:val="99"/>
    <w:semiHidden/>
    <w:unhideWhenUsed/>
    <w:rsid w:val="00B410CA"/>
    <w:rPr>
      <w:rFonts w:ascii="Segoe UI" w:hAnsi="Segoe UI" w:cs="Segoe UI"/>
      <w:sz w:val="18"/>
      <w:szCs w:val="18"/>
    </w:rPr>
  </w:style>
  <w:style w:type="character" w:customStyle="1" w:styleId="TextodebaloChar">
    <w:name w:val="Texto de balão Char"/>
    <w:basedOn w:val="Fontepargpadro"/>
    <w:link w:val="Textodebalo"/>
    <w:uiPriority w:val="99"/>
    <w:semiHidden/>
    <w:rsid w:val="00B410CA"/>
    <w:rPr>
      <w:rFonts w:ascii="Segoe UI" w:eastAsia="Times New Roman" w:hAnsi="Segoe UI" w:cs="Segoe UI"/>
      <w:sz w:val="18"/>
      <w:szCs w:val="18"/>
      <w:lang w:eastAsia="pt-BR"/>
    </w:rPr>
  </w:style>
  <w:style w:type="table" w:styleId="Tabelacomgrade">
    <w:name w:val="Table Grid"/>
    <w:basedOn w:val="Tabelanormal"/>
    <w:uiPriority w:val="39"/>
    <w:rsid w:val="00635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56261"/>
    <w:pPr>
      <w:ind w:left="720"/>
      <w:contextualSpacing/>
    </w:pPr>
  </w:style>
  <w:style w:type="character" w:customStyle="1" w:styleId="Ttulo1Char">
    <w:name w:val="Título 1 Char"/>
    <w:basedOn w:val="Fontepargpadro"/>
    <w:link w:val="Ttulo1"/>
    <w:rsid w:val="009C043A"/>
    <w:rPr>
      <w:rFonts w:asciiTheme="majorHAnsi" w:eastAsiaTheme="majorEastAsia" w:hAnsiTheme="majorHAnsi" w:cstheme="majorBidi"/>
      <w:color w:val="2E74B5" w:themeColor="accent1" w:themeShade="BF"/>
      <w:sz w:val="32"/>
      <w:szCs w:val="32"/>
      <w:lang w:eastAsia="pt-BR"/>
    </w:rPr>
  </w:style>
  <w:style w:type="character" w:styleId="Hyperlink">
    <w:name w:val="Hyperlink"/>
    <w:basedOn w:val="Fontepargpadro"/>
    <w:uiPriority w:val="99"/>
    <w:unhideWhenUsed/>
    <w:rsid w:val="009C04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2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echaldeodoro.al.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7D063-E071-49C7-8943-DB4BCDC61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3170</Words>
  <Characters>17122</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2021-02-01T13:23:00Z</cp:lastPrinted>
  <dcterms:created xsi:type="dcterms:W3CDTF">2021-02-23T15:58:00Z</dcterms:created>
  <dcterms:modified xsi:type="dcterms:W3CDTF">2021-02-23T15:58:00Z</dcterms:modified>
</cp:coreProperties>
</file>